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C88F" w14:textId="77777777" w:rsidR="00CB086D" w:rsidRDefault="00CB086D" w:rsidP="00CB086D">
      <w:pPr>
        <w:pStyle w:val="Textoindependiente"/>
        <w:kinsoku w:val="0"/>
        <w:overflowPunct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  <w:lang w:val="gl-ES"/>
        </w:rPr>
      </w:pPr>
      <w:bookmarkStart w:id="0" w:name="_Hlk161401747"/>
    </w:p>
    <w:p w14:paraId="769ED49C" w14:textId="134B3F4A" w:rsidR="00604368" w:rsidRPr="00CB086D" w:rsidRDefault="00CB086D" w:rsidP="00CB086D">
      <w:pPr>
        <w:pStyle w:val="Textoindependiente"/>
        <w:kinsoku w:val="0"/>
        <w:overflowPunct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32"/>
          <w:szCs w:val="32"/>
          <w:lang w:val="gl-ES"/>
        </w:rPr>
      </w:pPr>
      <w:r w:rsidRPr="00CB086D">
        <w:rPr>
          <w:rFonts w:asciiTheme="minorHAnsi" w:hAnsiTheme="minorHAnsi" w:cstheme="minorHAnsi"/>
          <w:b/>
          <w:bCs/>
          <w:sz w:val="32"/>
          <w:szCs w:val="32"/>
          <w:lang w:val="gl-ES"/>
        </w:rPr>
        <w:t>Normas de funcionamento dos bancais na</w:t>
      </w:r>
      <w:r w:rsidR="00604368" w:rsidRPr="00CB086D">
        <w:rPr>
          <w:rFonts w:asciiTheme="minorHAnsi" w:hAnsiTheme="minorHAnsi" w:cstheme="minorHAnsi"/>
          <w:b/>
          <w:bCs/>
          <w:sz w:val="32"/>
          <w:szCs w:val="32"/>
          <w:lang w:val="gl-ES"/>
        </w:rPr>
        <w:t xml:space="preserve"> horta comunitaria da Universidade </w:t>
      </w:r>
      <w:r w:rsidRPr="00CB086D">
        <w:rPr>
          <w:rFonts w:asciiTheme="minorHAnsi" w:hAnsiTheme="minorHAnsi" w:cstheme="minorHAnsi"/>
          <w:b/>
          <w:bCs/>
          <w:sz w:val="32"/>
          <w:szCs w:val="32"/>
          <w:lang w:val="gl-ES"/>
        </w:rPr>
        <w:t xml:space="preserve">da Coruña </w:t>
      </w:r>
      <w:r w:rsidR="00604368" w:rsidRPr="00CB086D">
        <w:rPr>
          <w:rFonts w:asciiTheme="minorHAnsi" w:hAnsiTheme="minorHAnsi" w:cstheme="minorHAnsi"/>
          <w:b/>
          <w:bCs/>
          <w:sz w:val="32"/>
          <w:szCs w:val="32"/>
          <w:lang w:val="gl-ES"/>
        </w:rPr>
        <w:t>no Campus de Ferrol</w:t>
      </w:r>
    </w:p>
    <w:p w14:paraId="02F4314C" w14:textId="77777777" w:rsidR="008B71EF" w:rsidRPr="00CB086D" w:rsidRDefault="00031CBA" w:rsidP="00CB086D">
      <w:pPr>
        <w:pStyle w:val="Textoindependiente"/>
        <w:numPr>
          <w:ilvl w:val="0"/>
          <w:numId w:val="15"/>
        </w:numPr>
        <w:kinsoku w:val="0"/>
        <w:overflowPunct w:val="0"/>
        <w:spacing w:before="120" w:after="120" w:line="276" w:lineRule="auto"/>
        <w:ind w:left="426" w:right="112" w:hanging="426"/>
        <w:jc w:val="both"/>
        <w:rPr>
          <w:rFonts w:asciiTheme="minorHAnsi" w:hAnsiTheme="minorHAnsi" w:cstheme="minorHAnsi"/>
          <w:b/>
          <w:bCs/>
          <w:lang w:val="gl-ES"/>
        </w:rPr>
      </w:pPr>
      <w:r w:rsidRPr="00CB086D">
        <w:rPr>
          <w:rFonts w:asciiTheme="minorHAnsi" w:hAnsiTheme="minorHAnsi" w:cstheme="minorHAnsi"/>
          <w:b/>
          <w:bCs/>
          <w:lang w:val="gl-ES"/>
        </w:rPr>
        <w:t>Obxecto</w:t>
      </w:r>
    </w:p>
    <w:p w14:paraId="310D7B8E" w14:textId="77777777" w:rsidR="002137D1" w:rsidRPr="00CB086D" w:rsidRDefault="002137D1" w:rsidP="00CB086D">
      <w:pPr>
        <w:pStyle w:val="Textoindependiente"/>
        <w:kinsoku w:val="0"/>
        <w:overflowPunct w:val="0"/>
        <w:spacing w:before="120" w:after="120" w:line="276" w:lineRule="auto"/>
        <w:ind w:left="101" w:right="112"/>
        <w:jc w:val="both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 presente</w:t>
      </w:r>
      <w:r w:rsidR="008B71EF" w:rsidRPr="00CB086D">
        <w:rPr>
          <w:rFonts w:asciiTheme="minorHAnsi" w:hAnsiTheme="minorHAnsi" w:cstheme="minorHAnsi"/>
          <w:lang w:val="gl-ES"/>
        </w:rPr>
        <w:t xml:space="preserve"> convocatoria ten por obxecto a concesión de uso individual de bancais, </w:t>
      </w:r>
      <w:bookmarkStart w:id="1" w:name="_Hlk162008310"/>
      <w:r w:rsidR="008B71EF" w:rsidRPr="00CB086D">
        <w:rPr>
          <w:rFonts w:asciiTheme="minorHAnsi" w:hAnsiTheme="minorHAnsi" w:cstheme="minorHAnsi"/>
          <w:lang w:val="gl-ES"/>
        </w:rPr>
        <w:t>no espazo habilitado para a horta comunitaria da Universidade da Coruña no Campus de Ferrol</w:t>
      </w:r>
      <w:r w:rsidR="00020CED" w:rsidRPr="00CB086D">
        <w:rPr>
          <w:rFonts w:asciiTheme="minorHAnsi" w:hAnsiTheme="minorHAnsi" w:cstheme="minorHAnsi"/>
          <w:lang w:val="gl-ES"/>
        </w:rPr>
        <w:t>, entre os edificios correspondentes á Escola Politécnica de Enxeñaría e o Edificio de Apoio ao Estudo.</w:t>
      </w:r>
    </w:p>
    <w:bookmarkEnd w:id="1"/>
    <w:p w14:paraId="3F4FEB00" w14:textId="77777777" w:rsidR="008B71EF" w:rsidRPr="00CB086D" w:rsidRDefault="008B71EF" w:rsidP="00CB086D">
      <w:pPr>
        <w:pStyle w:val="Textoindependiente"/>
        <w:numPr>
          <w:ilvl w:val="0"/>
          <w:numId w:val="15"/>
        </w:numPr>
        <w:kinsoku w:val="0"/>
        <w:overflowPunct w:val="0"/>
        <w:spacing w:before="120" w:after="120" w:line="276" w:lineRule="auto"/>
        <w:ind w:left="426" w:right="112" w:hanging="426"/>
        <w:jc w:val="both"/>
        <w:rPr>
          <w:rFonts w:asciiTheme="minorHAnsi" w:hAnsiTheme="minorHAnsi" w:cstheme="minorHAnsi"/>
          <w:b/>
          <w:bCs/>
          <w:lang w:val="gl-ES"/>
        </w:rPr>
      </w:pPr>
      <w:r w:rsidRPr="00CB086D">
        <w:rPr>
          <w:rFonts w:asciiTheme="minorHAnsi" w:hAnsiTheme="minorHAnsi" w:cstheme="minorHAnsi"/>
          <w:b/>
          <w:bCs/>
          <w:lang w:val="gl-ES"/>
        </w:rPr>
        <w:t>Requisitos para ser usuario/a</w:t>
      </w:r>
    </w:p>
    <w:p w14:paraId="6212E45D" w14:textId="77777777" w:rsidR="008B71EF" w:rsidRPr="00CB086D" w:rsidRDefault="008B71EF" w:rsidP="00CB086D">
      <w:pPr>
        <w:pStyle w:val="Textoindependiente"/>
        <w:kinsoku w:val="0"/>
        <w:overflowPunct w:val="0"/>
        <w:spacing w:before="120" w:after="120" w:line="276" w:lineRule="auto"/>
        <w:ind w:left="101"/>
        <w:jc w:val="both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Son requisitos para ser usuario/a os seguintes:</w:t>
      </w:r>
    </w:p>
    <w:p w14:paraId="593415DD" w14:textId="77777777" w:rsidR="00CB086D" w:rsidRDefault="008B71EF" w:rsidP="00CB086D">
      <w:pPr>
        <w:pStyle w:val="Prrafodelista"/>
        <w:numPr>
          <w:ilvl w:val="1"/>
          <w:numId w:val="14"/>
        </w:numPr>
        <w:tabs>
          <w:tab w:val="left" w:pos="810"/>
        </w:tabs>
        <w:kinsoku w:val="0"/>
        <w:overflowPunct w:val="0"/>
        <w:spacing w:before="120" w:after="120" w:line="276" w:lineRule="auto"/>
        <w:ind w:right="0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Ser membro da comunidade universitaria</w:t>
      </w:r>
      <w:r w:rsidR="00CB086D" w:rsidRPr="00CB086D">
        <w:rPr>
          <w:rFonts w:asciiTheme="minorHAnsi" w:hAnsiTheme="minorHAnsi" w:cstheme="minorHAnsi"/>
          <w:lang w:val="gl-ES"/>
        </w:rPr>
        <w:t>.</w:t>
      </w:r>
    </w:p>
    <w:p w14:paraId="0F6437A1" w14:textId="3ED05405" w:rsidR="008B71EF" w:rsidRPr="00CB086D" w:rsidRDefault="008B71EF" w:rsidP="00CB086D">
      <w:pPr>
        <w:pStyle w:val="Prrafodelista"/>
        <w:numPr>
          <w:ilvl w:val="1"/>
          <w:numId w:val="14"/>
        </w:numPr>
        <w:tabs>
          <w:tab w:val="left" w:pos="810"/>
        </w:tabs>
        <w:kinsoku w:val="0"/>
        <w:overflowPunct w:val="0"/>
        <w:spacing w:before="120" w:after="120" w:line="276" w:lineRule="auto"/>
        <w:ind w:right="0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Estar ao corrente de pago das súas obrigas coa</w:t>
      </w:r>
      <w:r w:rsidRPr="00CB086D">
        <w:rPr>
          <w:rFonts w:asciiTheme="minorHAnsi" w:hAnsiTheme="minorHAnsi" w:cstheme="minorHAnsi"/>
          <w:spacing w:val="-12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universidade.</w:t>
      </w:r>
    </w:p>
    <w:p w14:paraId="12B6DE67" w14:textId="77777777" w:rsidR="008B71EF" w:rsidRPr="00CB086D" w:rsidRDefault="008B71EF" w:rsidP="00CB086D">
      <w:pPr>
        <w:pStyle w:val="Prrafodelista"/>
        <w:numPr>
          <w:ilvl w:val="1"/>
          <w:numId w:val="14"/>
        </w:numPr>
        <w:tabs>
          <w:tab w:val="left" w:pos="810"/>
        </w:tabs>
        <w:kinsoku w:val="0"/>
        <w:overflowPunct w:val="0"/>
        <w:spacing w:before="120" w:after="120" w:line="276" w:lineRule="auto"/>
        <w:ind w:right="0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Estar capacitado/a fisicamente para cultivar un pequeno horto sen que supoña un risco para a súa saúde. En todo caso, as persoas usuarias eximen a Universidade de responsabilidade sobre as consecuencias para a saúde que puidesen derivarse da realización de actividades nas</w:t>
      </w:r>
      <w:r w:rsidRPr="00CB086D">
        <w:rPr>
          <w:rFonts w:asciiTheme="minorHAnsi" w:hAnsiTheme="minorHAnsi" w:cstheme="minorHAnsi"/>
          <w:spacing w:val="-28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hortas.</w:t>
      </w:r>
    </w:p>
    <w:p w14:paraId="781B9D48" w14:textId="22942674" w:rsidR="008B71EF" w:rsidRPr="00CB086D" w:rsidRDefault="008B71EF" w:rsidP="00CB086D">
      <w:pPr>
        <w:pStyle w:val="Textoindependiente"/>
        <w:numPr>
          <w:ilvl w:val="0"/>
          <w:numId w:val="15"/>
        </w:numPr>
        <w:kinsoku w:val="0"/>
        <w:overflowPunct w:val="0"/>
        <w:spacing w:before="120" w:after="120" w:line="276" w:lineRule="auto"/>
        <w:ind w:left="426" w:right="112" w:hanging="426"/>
        <w:jc w:val="both"/>
        <w:rPr>
          <w:rFonts w:asciiTheme="minorHAnsi" w:hAnsiTheme="minorHAnsi" w:cstheme="minorHAnsi"/>
          <w:b/>
          <w:bCs/>
          <w:lang w:val="gl-ES"/>
        </w:rPr>
      </w:pPr>
      <w:r w:rsidRPr="00CB086D">
        <w:rPr>
          <w:rFonts w:asciiTheme="minorHAnsi" w:hAnsiTheme="minorHAnsi" w:cstheme="minorHAnsi"/>
          <w:b/>
          <w:bCs/>
          <w:lang w:val="gl-ES"/>
        </w:rPr>
        <w:t>Procedemento de solicitude</w:t>
      </w:r>
      <w:r w:rsidR="001901B8" w:rsidRPr="00CB086D">
        <w:rPr>
          <w:rFonts w:asciiTheme="minorHAnsi" w:hAnsiTheme="minorHAnsi" w:cstheme="minorHAnsi"/>
          <w:b/>
          <w:bCs/>
          <w:lang w:val="gl-ES"/>
        </w:rPr>
        <w:t xml:space="preserve"> e taxas</w:t>
      </w:r>
    </w:p>
    <w:p w14:paraId="4CA5F583" w14:textId="77777777" w:rsidR="00D7012F" w:rsidRPr="00CB086D" w:rsidRDefault="00D7012F" w:rsidP="00CB086D">
      <w:pPr>
        <w:pStyle w:val="Textoindependiente"/>
        <w:kinsoku w:val="0"/>
        <w:overflowPunct w:val="0"/>
        <w:spacing w:before="120" w:after="120" w:line="276" w:lineRule="auto"/>
        <w:jc w:val="both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Toda persoa ligada á Universidade da Coruña ten dereito a unha única solicitude</w:t>
      </w:r>
      <w:r w:rsidR="00031CBA" w:rsidRPr="00CB086D">
        <w:rPr>
          <w:rFonts w:asciiTheme="minorHAnsi" w:hAnsiTheme="minorHAnsi" w:cstheme="minorHAnsi"/>
          <w:lang w:val="gl-ES"/>
        </w:rPr>
        <w:t xml:space="preserve"> e a solicitude referirase a un único bancal.</w:t>
      </w:r>
    </w:p>
    <w:p w14:paraId="3DC7EB6D" w14:textId="3E379527" w:rsidR="00476D0F" w:rsidRPr="00CB086D" w:rsidRDefault="00D7012F" w:rsidP="00CB086D">
      <w:pPr>
        <w:pStyle w:val="Textoindependiente"/>
        <w:kinsoku w:val="0"/>
        <w:overflowPunct w:val="0"/>
        <w:spacing w:before="120" w:after="120" w:line="276" w:lineRule="auto"/>
        <w:jc w:val="both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 xml:space="preserve">De ser maior o número de solicitantes que o de </w:t>
      </w:r>
      <w:r w:rsidR="00031CBA" w:rsidRPr="00CB086D">
        <w:rPr>
          <w:rFonts w:asciiTheme="minorHAnsi" w:hAnsiTheme="minorHAnsi" w:cstheme="minorHAnsi"/>
          <w:lang w:val="gl-ES"/>
        </w:rPr>
        <w:t>bancais</w:t>
      </w:r>
      <w:r w:rsidRPr="00CB086D">
        <w:rPr>
          <w:rFonts w:asciiTheme="minorHAnsi" w:hAnsiTheme="minorHAnsi" w:cstheme="minorHAnsi"/>
          <w:lang w:val="gl-ES"/>
        </w:rPr>
        <w:t>, es</w:t>
      </w:r>
      <w:r w:rsidR="00031CBA" w:rsidRPr="00CB086D">
        <w:rPr>
          <w:rFonts w:asciiTheme="minorHAnsi" w:hAnsiTheme="minorHAnsi" w:cstheme="minorHAnsi"/>
          <w:lang w:val="gl-ES"/>
        </w:rPr>
        <w:t>tes</w:t>
      </w:r>
      <w:r w:rsidRPr="00CB086D">
        <w:rPr>
          <w:rFonts w:asciiTheme="minorHAnsi" w:hAnsiTheme="minorHAnsi" w:cstheme="minorHAnsi"/>
          <w:lang w:val="gl-ES"/>
        </w:rPr>
        <w:t xml:space="preserve"> adxudicaranse mediante sorteo.</w:t>
      </w:r>
      <w:r w:rsidR="00476D0F" w:rsidRPr="00CB086D">
        <w:rPr>
          <w:rFonts w:asciiTheme="minorHAnsi" w:hAnsiTheme="minorHAnsi" w:cstheme="minorHAnsi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 xml:space="preserve">De ser maior o número de bancais que o de solicitudes, as </w:t>
      </w:r>
      <w:r w:rsidR="00737EE8" w:rsidRPr="00CB086D">
        <w:rPr>
          <w:rFonts w:asciiTheme="minorHAnsi" w:hAnsiTheme="minorHAnsi" w:cstheme="minorHAnsi"/>
          <w:lang w:val="gl-ES"/>
        </w:rPr>
        <w:t xml:space="preserve">persoas </w:t>
      </w:r>
      <w:r w:rsidRPr="00CB086D">
        <w:rPr>
          <w:rFonts w:asciiTheme="minorHAnsi" w:hAnsiTheme="minorHAnsi" w:cstheme="minorHAnsi"/>
          <w:lang w:val="gl-ES"/>
        </w:rPr>
        <w:t>adxudicatari</w:t>
      </w:r>
      <w:r w:rsidR="00737EE8" w:rsidRPr="00CB086D">
        <w:rPr>
          <w:rFonts w:asciiTheme="minorHAnsi" w:hAnsiTheme="minorHAnsi" w:cstheme="minorHAnsi"/>
          <w:lang w:val="gl-ES"/>
        </w:rPr>
        <w:t>a</w:t>
      </w:r>
      <w:r w:rsidRPr="00CB086D">
        <w:rPr>
          <w:rFonts w:asciiTheme="minorHAnsi" w:hAnsiTheme="minorHAnsi" w:cstheme="minorHAnsi"/>
          <w:lang w:val="gl-ES"/>
        </w:rPr>
        <w:t>s poderán facer uso de máis dun bancal. Esta asignación tamén se far</w:t>
      </w:r>
      <w:r w:rsidR="00011C96" w:rsidRPr="00CB086D">
        <w:rPr>
          <w:rFonts w:asciiTheme="minorHAnsi" w:hAnsiTheme="minorHAnsi" w:cstheme="minorHAnsi"/>
          <w:lang w:val="gl-ES"/>
        </w:rPr>
        <w:t>á</w:t>
      </w:r>
      <w:r w:rsidRPr="00CB086D">
        <w:rPr>
          <w:rFonts w:asciiTheme="minorHAnsi" w:hAnsiTheme="minorHAnsi" w:cstheme="minorHAnsi"/>
          <w:lang w:val="gl-ES"/>
        </w:rPr>
        <w:t xml:space="preserve"> por sorteo</w:t>
      </w:r>
      <w:r w:rsidR="00737EE8" w:rsidRPr="00CB086D">
        <w:rPr>
          <w:rFonts w:asciiTheme="minorHAnsi" w:hAnsiTheme="minorHAnsi" w:cstheme="minorHAnsi"/>
          <w:lang w:val="gl-ES"/>
        </w:rPr>
        <w:t>.</w:t>
      </w:r>
    </w:p>
    <w:p w14:paraId="399F7C9B" w14:textId="424A8AF9" w:rsidR="00476D0F" w:rsidRPr="00CB086D" w:rsidRDefault="00476D0F" w:rsidP="00CB086D">
      <w:pPr>
        <w:widowControl/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lang w:val="gl-ES"/>
        </w:rPr>
      </w:pPr>
      <w:r w:rsidRPr="00CB086D">
        <w:rPr>
          <w:rFonts w:asciiTheme="minorHAnsi" w:hAnsiTheme="minorHAnsi" w:cstheme="minorHAnsi"/>
          <w:sz w:val="24"/>
          <w:szCs w:val="24"/>
          <w:lang w:val="gl-ES"/>
        </w:rPr>
        <w:t xml:space="preserve">As persoas interesadas </w:t>
      </w:r>
      <w:r w:rsidR="001901B8" w:rsidRPr="00CB086D">
        <w:rPr>
          <w:rFonts w:asciiTheme="minorHAnsi" w:hAnsiTheme="minorHAnsi" w:cstheme="minorHAnsi"/>
          <w:sz w:val="24"/>
          <w:szCs w:val="24"/>
          <w:lang w:val="gl-ES"/>
        </w:rPr>
        <w:t xml:space="preserve">deberán </w:t>
      </w:r>
      <w:r w:rsidRPr="00CB086D">
        <w:rPr>
          <w:rFonts w:asciiTheme="minorHAnsi" w:hAnsiTheme="minorHAnsi" w:cstheme="minorHAnsi"/>
          <w:sz w:val="24"/>
          <w:szCs w:val="24"/>
          <w:lang w:val="gl-ES"/>
        </w:rPr>
        <w:t>cubrir o formulario de solicitude</w:t>
      </w:r>
      <w:r w:rsidR="00CB086D" w:rsidRPr="00CB086D">
        <w:rPr>
          <w:rFonts w:asciiTheme="minorHAnsi" w:hAnsiTheme="minorHAnsi" w:cstheme="minorHAnsi"/>
          <w:sz w:val="24"/>
          <w:szCs w:val="24"/>
          <w:lang w:val="gl-ES"/>
        </w:rPr>
        <w:t xml:space="preserve"> habilitado, no que constará o colectivo ao que pertence para concursar ao sorteo sectorial (1) alumnado, e (2) persoal traballador PDI e PTXAS.</w:t>
      </w:r>
      <w:r w:rsidRPr="00CB086D">
        <w:rPr>
          <w:rFonts w:asciiTheme="minorHAnsi" w:hAnsiTheme="minorHAnsi" w:cstheme="minorHAnsi"/>
          <w:sz w:val="24"/>
          <w:szCs w:val="24"/>
          <w:lang w:val="gl-ES"/>
        </w:rPr>
        <w:t xml:space="preserve"> </w:t>
      </w:r>
    </w:p>
    <w:p w14:paraId="5B2048DA" w14:textId="7561D926" w:rsidR="00132F83" w:rsidRPr="00CB086D" w:rsidRDefault="00CB086D" w:rsidP="00CB086D">
      <w:pPr>
        <w:widowControl/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lang w:val="gl-ES"/>
        </w:rPr>
      </w:pPr>
      <w:r w:rsidRPr="00CB086D">
        <w:rPr>
          <w:rFonts w:asciiTheme="minorHAnsi" w:hAnsiTheme="minorHAnsi" w:cstheme="minorHAnsi"/>
          <w:sz w:val="24"/>
          <w:szCs w:val="24"/>
          <w:lang w:val="gl-ES"/>
        </w:rPr>
        <w:t xml:space="preserve">Unha vez transcorrido o prazo de solicitude, publicaranse </w:t>
      </w:r>
      <w:bookmarkStart w:id="2" w:name="_Hlk162008845"/>
      <w:r w:rsidR="00132F83" w:rsidRPr="00CB086D">
        <w:rPr>
          <w:rFonts w:asciiTheme="minorHAnsi" w:hAnsiTheme="minorHAnsi" w:cstheme="minorHAnsi"/>
          <w:sz w:val="24"/>
          <w:szCs w:val="24"/>
          <w:lang w:val="gl-ES"/>
        </w:rPr>
        <w:t>a</w:t>
      </w:r>
      <w:r w:rsidR="00A91147" w:rsidRPr="00CB086D">
        <w:rPr>
          <w:rFonts w:asciiTheme="minorHAnsi" w:hAnsiTheme="minorHAnsi" w:cstheme="minorHAnsi"/>
          <w:sz w:val="24"/>
          <w:szCs w:val="24"/>
          <w:lang w:val="gl-ES"/>
        </w:rPr>
        <w:t>s listas provisional e definitiva de persoas admitidas</w:t>
      </w:r>
      <w:r w:rsidR="00132F83" w:rsidRPr="00CB086D">
        <w:rPr>
          <w:rFonts w:asciiTheme="minorHAnsi" w:hAnsiTheme="minorHAnsi" w:cstheme="minorHAnsi"/>
          <w:sz w:val="24"/>
          <w:szCs w:val="24"/>
          <w:lang w:val="gl-ES"/>
        </w:rPr>
        <w:t xml:space="preserve"> no espazo web de hortas da UDC </w:t>
      </w:r>
      <w:r w:rsidR="00132F83" w:rsidRPr="00CB086D">
        <w:rPr>
          <w:rFonts w:asciiTheme="minorHAnsi" w:hAnsiTheme="minorHAnsi" w:cstheme="minorHAnsi"/>
          <w:sz w:val="24"/>
          <w:szCs w:val="24"/>
          <w:lang w:val="gl-ES"/>
        </w:rPr>
        <w:t>(</w:t>
      </w:r>
      <w:hyperlink r:id="rId7" w:history="1">
        <w:r w:rsidR="00132F83" w:rsidRPr="00CB086D">
          <w:rPr>
            <w:rStyle w:val="Hipervnculo"/>
            <w:rFonts w:asciiTheme="minorHAnsi" w:hAnsiTheme="minorHAnsi" w:cstheme="minorHAnsi"/>
            <w:sz w:val="24"/>
            <w:szCs w:val="24"/>
            <w:lang w:val="gl-ES"/>
          </w:rPr>
          <w:t>https://www.udc.es/gl/</w:t>
        </w:r>
        <w:r w:rsidR="00132F83" w:rsidRPr="00CB086D">
          <w:rPr>
            <w:rStyle w:val="Hipervnculo"/>
            <w:rFonts w:asciiTheme="minorHAnsi" w:hAnsiTheme="minorHAnsi" w:cstheme="minorHAnsi"/>
            <w:color w:val="0563C1"/>
            <w:sz w:val="24"/>
            <w:szCs w:val="24"/>
            <w:lang w:val="gl-ES"/>
          </w:rPr>
          <w:t>sociedade</w:t>
        </w:r>
        <w:r w:rsidR="00132F83" w:rsidRPr="00CB086D">
          <w:rPr>
            <w:rStyle w:val="Hipervnculo"/>
            <w:rFonts w:asciiTheme="minorHAnsi" w:hAnsiTheme="minorHAnsi" w:cstheme="minorHAnsi"/>
            <w:sz w:val="24"/>
            <w:szCs w:val="24"/>
            <w:lang w:val="gl-ES"/>
          </w:rPr>
          <w:t>/medio_ambiente/hortas/</w:t>
        </w:r>
      </w:hyperlink>
      <w:r w:rsidR="00132F83" w:rsidRPr="00CB086D">
        <w:rPr>
          <w:rFonts w:asciiTheme="minorHAnsi" w:hAnsiTheme="minorHAnsi" w:cstheme="minorHAnsi"/>
          <w:sz w:val="24"/>
          <w:szCs w:val="24"/>
          <w:lang w:val="gl-ES"/>
        </w:rPr>
        <w:t>)</w:t>
      </w:r>
      <w:r w:rsidR="00A91147" w:rsidRPr="00CB086D">
        <w:rPr>
          <w:rFonts w:asciiTheme="minorHAnsi" w:hAnsiTheme="minorHAnsi" w:cstheme="minorHAnsi"/>
          <w:sz w:val="24"/>
          <w:szCs w:val="24"/>
          <w:lang w:val="gl-ES"/>
        </w:rPr>
        <w:t xml:space="preserve">, </w:t>
      </w:r>
      <w:r w:rsidR="00132F83" w:rsidRPr="00CB086D">
        <w:rPr>
          <w:rFonts w:asciiTheme="minorHAnsi" w:hAnsiTheme="minorHAnsi" w:cstheme="minorHAnsi"/>
          <w:sz w:val="24"/>
          <w:szCs w:val="24"/>
          <w:lang w:val="gl-ES"/>
        </w:rPr>
        <w:t>e celebrarase o sorteo no que participarán persoas da comisión xestora das hortas</w:t>
      </w:r>
      <w:r w:rsidRPr="00CB086D">
        <w:rPr>
          <w:rFonts w:asciiTheme="minorHAnsi" w:hAnsiTheme="minorHAnsi" w:cstheme="minorHAnsi"/>
          <w:sz w:val="24"/>
          <w:szCs w:val="24"/>
          <w:lang w:val="gl-ES"/>
        </w:rPr>
        <w:t xml:space="preserve">, sendo </w:t>
      </w:r>
      <w:r w:rsidR="00132F83" w:rsidRPr="00CB086D">
        <w:rPr>
          <w:rFonts w:asciiTheme="minorHAnsi" w:hAnsiTheme="minorHAnsi" w:cstheme="minorHAnsi"/>
          <w:sz w:val="24"/>
          <w:szCs w:val="24"/>
          <w:lang w:val="gl-ES"/>
        </w:rPr>
        <w:t>un acto aberto á asistencia de todas as persoas solicitantes e público da comunidade universitaria.</w:t>
      </w:r>
    </w:p>
    <w:p w14:paraId="0AF7B9FA" w14:textId="62BBB5A5" w:rsidR="00A91147" w:rsidRPr="00CB086D" w:rsidRDefault="00132F83" w:rsidP="00CB086D">
      <w:pPr>
        <w:pStyle w:val="Textoindependiente"/>
        <w:kinsoku w:val="0"/>
        <w:overflowPunct w:val="0"/>
        <w:spacing w:before="120" w:after="120" w:line="276" w:lineRule="auto"/>
        <w:ind w:right="117"/>
        <w:jc w:val="both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 xml:space="preserve">A continuación farase pública a </w:t>
      </w:r>
      <w:r w:rsidR="00A91147" w:rsidRPr="00CB086D">
        <w:rPr>
          <w:rFonts w:asciiTheme="minorHAnsi" w:hAnsiTheme="minorHAnsi" w:cstheme="minorHAnsi"/>
          <w:lang w:val="gl-ES"/>
        </w:rPr>
        <w:t xml:space="preserve">resolución da convocatoria </w:t>
      </w:r>
      <w:r w:rsidRPr="00CB086D">
        <w:rPr>
          <w:rFonts w:asciiTheme="minorHAnsi" w:hAnsiTheme="minorHAnsi" w:cstheme="minorHAnsi"/>
          <w:lang w:val="gl-ES"/>
        </w:rPr>
        <w:t>no mesmo espazo web</w:t>
      </w:r>
      <w:r w:rsidR="00A91147" w:rsidRPr="00CB086D">
        <w:rPr>
          <w:rFonts w:asciiTheme="minorHAnsi" w:hAnsiTheme="minorHAnsi" w:cstheme="minorHAnsi"/>
          <w:lang w:val="gl-ES"/>
        </w:rPr>
        <w:t xml:space="preserve"> e comunicarase directamente ás persoas seleccionadas</w:t>
      </w:r>
      <w:r w:rsidRPr="00CB086D">
        <w:rPr>
          <w:rFonts w:asciiTheme="minorHAnsi" w:hAnsiTheme="minorHAnsi" w:cstheme="minorHAnsi"/>
          <w:lang w:val="gl-ES"/>
        </w:rPr>
        <w:t xml:space="preserve"> a través do correo-e institucional</w:t>
      </w:r>
      <w:r w:rsidR="00A91147" w:rsidRPr="00CB086D">
        <w:rPr>
          <w:rFonts w:asciiTheme="minorHAnsi" w:hAnsiTheme="minorHAnsi" w:cstheme="minorHAnsi"/>
          <w:lang w:val="gl-ES"/>
        </w:rPr>
        <w:t>, xunto coas instrucións para a realización do pagamento e a formalización da concesión.</w:t>
      </w:r>
    </w:p>
    <w:bookmarkEnd w:id="2"/>
    <w:p w14:paraId="0BB3F1C9" w14:textId="77777777" w:rsidR="00A91147" w:rsidRPr="00CB086D" w:rsidRDefault="00A91147" w:rsidP="00CB086D">
      <w:pPr>
        <w:pStyle w:val="Textoindependiente"/>
        <w:kinsoku w:val="0"/>
        <w:overflowPunct w:val="0"/>
        <w:spacing w:before="120" w:after="120" w:line="276" w:lineRule="auto"/>
        <w:ind w:left="101" w:right="117"/>
        <w:jc w:val="both"/>
        <w:rPr>
          <w:rFonts w:asciiTheme="minorHAnsi" w:hAnsiTheme="minorHAnsi" w:cstheme="minorHAnsi"/>
          <w:lang w:val="gl-ES"/>
        </w:rPr>
      </w:pPr>
    </w:p>
    <w:p w14:paraId="0BF369EF" w14:textId="77777777" w:rsidR="00132F83" w:rsidRPr="00CB086D" w:rsidRDefault="00132F83" w:rsidP="00CB086D">
      <w:pPr>
        <w:pStyle w:val="Textoindependiente"/>
        <w:kinsoku w:val="0"/>
        <w:overflowPunct w:val="0"/>
        <w:spacing w:before="120" w:after="120" w:line="276" w:lineRule="auto"/>
        <w:ind w:left="101" w:right="116"/>
        <w:jc w:val="both"/>
        <w:rPr>
          <w:rFonts w:asciiTheme="minorHAnsi" w:hAnsiTheme="minorHAnsi" w:cstheme="minorHAnsi"/>
          <w:b/>
          <w:bCs/>
          <w:lang w:val="gl-ES"/>
        </w:rPr>
      </w:pPr>
      <w:r w:rsidRPr="00CB086D">
        <w:rPr>
          <w:rFonts w:asciiTheme="minorHAnsi" w:hAnsiTheme="minorHAnsi" w:cstheme="minorHAnsi"/>
          <w:b/>
          <w:bCs/>
          <w:lang w:val="gl-ES"/>
        </w:rPr>
        <w:t>Taxas.</w:t>
      </w:r>
    </w:p>
    <w:p w14:paraId="1433ADA6" w14:textId="77777777" w:rsidR="00132F83" w:rsidRPr="00CB086D" w:rsidRDefault="00132F83" w:rsidP="00CB086D">
      <w:pPr>
        <w:pStyle w:val="Textoindependiente"/>
        <w:kinsoku w:val="0"/>
        <w:overflowPunct w:val="0"/>
        <w:spacing w:before="120" w:after="120" w:line="276" w:lineRule="auto"/>
        <w:ind w:left="101" w:right="116"/>
        <w:jc w:val="both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As persoas adxudicatarias deberán aboar a cantidade de 20 euros se pertencen ao colectivo de PDI ou PTXAS, e de 10 euros se se trata do colectivo de estudantado. O ingreso farase a través da pasarela de pago UDC Xest no prazo de 5 días a contar dende a notificación da adxudicación. De non facer o pago no prazo habilitado, decaerase da convocatoria e avisarase á seguinte persoa na orde da lista de sorteo.</w:t>
      </w:r>
    </w:p>
    <w:p w14:paraId="5CA65D92" w14:textId="6D129898" w:rsidR="00132F83" w:rsidRPr="00CB086D" w:rsidRDefault="00132F83" w:rsidP="00CB086D">
      <w:pPr>
        <w:pStyle w:val="Textoindependiente"/>
        <w:kinsoku w:val="0"/>
        <w:overflowPunct w:val="0"/>
        <w:spacing w:before="120" w:after="120" w:line="276" w:lineRule="auto"/>
        <w:ind w:right="117"/>
        <w:jc w:val="both"/>
        <w:rPr>
          <w:rFonts w:asciiTheme="minorHAnsi" w:hAnsiTheme="minorHAnsi" w:cstheme="minorHAnsi"/>
          <w:lang w:val="gl-ES"/>
        </w:rPr>
        <w:sectPr w:rsidR="00132F83" w:rsidRPr="00CB086D" w:rsidSect="00A91147">
          <w:headerReference w:type="default" r:id="rId8"/>
          <w:type w:val="continuous"/>
          <w:pgSz w:w="11910" w:h="16840"/>
          <w:pgMar w:top="1320" w:right="1580" w:bottom="280" w:left="1600" w:header="718" w:footer="0" w:gutter="0"/>
          <w:pgNumType w:start="1"/>
          <w:cols w:space="720"/>
          <w:noEndnote/>
        </w:sectPr>
      </w:pPr>
    </w:p>
    <w:p w14:paraId="1630F810" w14:textId="45D47ACB" w:rsidR="00A91147" w:rsidRPr="00CB086D" w:rsidRDefault="00A91147" w:rsidP="00CB086D">
      <w:pPr>
        <w:pStyle w:val="Textoindependiente"/>
        <w:kinsoku w:val="0"/>
        <w:overflowPunct w:val="0"/>
        <w:spacing w:before="120" w:after="120" w:line="276" w:lineRule="auto"/>
        <w:ind w:left="101" w:right="118"/>
        <w:jc w:val="both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lastRenderedPageBreak/>
        <w:t>Recibido o xustificante de pagamento, a Oficina de Medio Ambiente comunicará persoalmente a parcela asignada</w:t>
      </w:r>
      <w:r w:rsidR="00132F83" w:rsidRPr="00CB086D">
        <w:rPr>
          <w:rFonts w:asciiTheme="minorHAnsi" w:hAnsiTheme="minorHAnsi" w:cstheme="minorHAnsi"/>
          <w:lang w:val="gl-ES"/>
        </w:rPr>
        <w:t xml:space="preserve"> a través do correo institucional</w:t>
      </w:r>
      <w:r w:rsidRPr="00CB086D">
        <w:rPr>
          <w:rFonts w:asciiTheme="minorHAnsi" w:hAnsiTheme="minorHAnsi" w:cstheme="minorHAnsi"/>
          <w:lang w:val="gl-ES"/>
        </w:rPr>
        <w:t>.</w:t>
      </w:r>
    </w:p>
    <w:p w14:paraId="4B921600" w14:textId="03779E7C" w:rsidR="002137D1" w:rsidRPr="00CB086D" w:rsidRDefault="00A91147" w:rsidP="00CB086D">
      <w:pPr>
        <w:pStyle w:val="Textoindependiente"/>
        <w:kinsoku w:val="0"/>
        <w:overflowPunct w:val="0"/>
        <w:spacing w:before="120" w:after="120" w:line="276" w:lineRule="auto"/>
        <w:ind w:left="101" w:right="122"/>
        <w:jc w:val="both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No caso do decaemento dalgunha das concesións, correrá a lista de suplentes establecida no mesmo</w:t>
      </w:r>
      <w:r w:rsidRPr="00CB086D">
        <w:rPr>
          <w:rFonts w:asciiTheme="minorHAnsi" w:hAnsiTheme="minorHAnsi" w:cstheme="minorHAnsi"/>
          <w:spacing w:val="-2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sorteo.</w:t>
      </w:r>
    </w:p>
    <w:p w14:paraId="6FBD3342" w14:textId="35803C67" w:rsidR="00D83738" w:rsidRPr="00CB086D" w:rsidRDefault="00D83738" w:rsidP="00CB086D">
      <w:pPr>
        <w:pStyle w:val="Textoindependiente"/>
        <w:numPr>
          <w:ilvl w:val="0"/>
          <w:numId w:val="15"/>
        </w:numPr>
        <w:kinsoku w:val="0"/>
        <w:overflowPunct w:val="0"/>
        <w:spacing w:before="120" w:after="120" w:line="276" w:lineRule="auto"/>
        <w:ind w:left="426" w:right="112" w:hanging="426"/>
        <w:jc w:val="both"/>
        <w:rPr>
          <w:rFonts w:asciiTheme="minorHAnsi" w:hAnsiTheme="minorHAnsi" w:cstheme="minorHAnsi"/>
          <w:b/>
          <w:bCs/>
          <w:lang w:val="gl-ES"/>
        </w:rPr>
      </w:pPr>
      <w:r w:rsidRPr="00CB086D">
        <w:rPr>
          <w:rFonts w:asciiTheme="minorHAnsi" w:hAnsiTheme="minorHAnsi" w:cstheme="minorHAnsi"/>
          <w:b/>
          <w:bCs/>
          <w:lang w:val="gl-ES"/>
        </w:rPr>
        <w:t>Sistema de adxudicación da autorización</w:t>
      </w:r>
    </w:p>
    <w:p w14:paraId="4F8D542A" w14:textId="192C1BA6" w:rsidR="00D83738" w:rsidRPr="00CB086D" w:rsidRDefault="00D83738" w:rsidP="00CB086D">
      <w:pPr>
        <w:pStyle w:val="Prrafodelista"/>
        <w:numPr>
          <w:ilvl w:val="1"/>
          <w:numId w:val="18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709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 comisión que se encargará de avaliar as solicitudes presentadas, adxudicar as autorización</w:t>
      </w:r>
      <w:r w:rsidR="003E10C1" w:rsidRPr="00CB086D">
        <w:rPr>
          <w:rFonts w:asciiTheme="minorHAnsi" w:hAnsiTheme="minorHAnsi" w:cstheme="minorHAnsi"/>
          <w:lang w:val="gl-ES"/>
        </w:rPr>
        <w:t>s</w:t>
      </w:r>
      <w:r w:rsidRPr="00CB086D">
        <w:rPr>
          <w:rFonts w:asciiTheme="minorHAnsi" w:hAnsiTheme="minorHAnsi" w:cstheme="minorHAnsi"/>
          <w:lang w:val="gl-ES"/>
        </w:rPr>
        <w:t xml:space="preserve"> e adxudicar </w:t>
      </w:r>
      <w:r w:rsidR="002C0BA7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 xml:space="preserve">s </w:t>
      </w:r>
      <w:r w:rsidR="003E10C1" w:rsidRPr="00CB086D">
        <w:rPr>
          <w:rFonts w:asciiTheme="minorHAnsi" w:hAnsiTheme="minorHAnsi" w:cstheme="minorHAnsi"/>
          <w:lang w:val="gl-ES"/>
        </w:rPr>
        <w:t>bancais</w:t>
      </w:r>
      <w:r w:rsidRPr="00CB086D">
        <w:rPr>
          <w:rFonts w:asciiTheme="minorHAnsi" w:hAnsiTheme="minorHAnsi" w:cstheme="minorHAnsi"/>
          <w:lang w:val="gl-ES"/>
        </w:rPr>
        <w:t xml:space="preserve"> ás persoas adxudicatarias, </w:t>
      </w:r>
      <w:r w:rsidR="00031CBA" w:rsidRPr="00CB086D">
        <w:rPr>
          <w:rFonts w:asciiTheme="minorHAnsi" w:hAnsiTheme="minorHAnsi" w:cstheme="minorHAnsi"/>
          <w:lang w:val="gl-ES"/>
        </w:rPr>
        <w:t>será a comisión xestora para o Campus de Ferrol que estará formada por:</w:t>
      </w:r>
    </w:p>
    <w:p w14:paraId="7BE2ACC4" w14:textId="4D0B94C8" w:rsidR="00D83738" w:rsidRPr="00CB086D" w:rsidRDefault="00D83738" w:rsidP="00CB086D">
      <w:pPr>
        <w:pStyle w:val="Prrafodelista"/>
        <w:numPr>
          <w:ilvl w:val="0"/>
          <w:numId w:val="19"/>
        </w:numPr>
        <w:tabs>
          <w:tab w:val="left" w:pos="320"/>
        </w:tabs>
        <w:kinsoku w:val="0"/>
        <w:overflowPunct w:val="0"/>
        <w:spacing w:before="120" w:after="120" w:line="276" w:lineRule="auto"/>
        <w:ind w:left="1418" w:right="113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 xml:space="preserve">O/a director/a da Oficina de Medio Ambiente da Universidade, ou a persoa </w:t>
      </w:r>
      <w:r w:rsidR="00CC05E3" w:rsidRPr="00CB086D">
        <w:rPr>
          <w:rFonts w:asciiTheme="minorHAnsi" w:hAnsiTheme="minorHAnsi" w:cstheme="minorHAnsi"/>
          <w:lang w:val="gl-ES"/>
        </w:rPr>
        <w:t>en que delegue.</w:t>
      </w:r>
    </w:p>
    <w:p w14:paraId="420ACF6B" w14:textId="5057A34F" w:rsidR="00D83738" w:rsidRPr="00CB086D" w:rsidRDefault="00D83738" w:rsidP="00CB086D">
      <w:pPr>
        <w:pStyle w:val="Prrafodelista"/>
        <w:numPr>
          <w:ilvl w:val="0"/>
          <w:numId w:val="19"/>
        </w:numPr>
        <w:tabs>
          <w:tab w:val="left" w:pos="307"/>
        </w:tabs>
        <w:kinsoku w:val="0"/>
        <w:overflowPunct w:val="0"/>
        <w:spacing w:before="120" w:after="120" w:line="276" w:lineRule="auto"/>
        <w:ind w:left="1418" w:right="113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 persoa do Servizo de Arquitectura, Urbanismo e Equipamentos responsable dos contratos de xardinería da UDC</w:t>
      </w:r>
      <w:r w:rsidR="00CC05E3" w:rsidRPr="00CB086D">
        <w:rPr>
          <w:rFonts w:asciiTheme="minorHAnsi" w:hAnsiTheme="minorHAnsi" w:cstheme="minorHAnsi"/>
          <w:lang w:val="gl-ES"/>
        </w:rPr>
        <w:t xml:space="preserve">, </w:t>
      </w:r>
      <w:r w:rsidR="00CC05E3" w:rsidRPr="00CB086D">
        <w:rPr>
          <w:rFonts w:asciiTheme="minorHAnsi" w:hAnsiTheme="minorHAnsi" w:cstheme="minorHAnsi"/>
          <w:lang w:val="gl-ES"/>
        </w:rPr>
        <w:t>ou a persoa en que delegue.</w:t>
      </w:r>
    </w:p>
    <w:p w14:paraId="02EF4AE6" w14:textId="59A48434" w:rsidR="00D83738" w:rsidRPr="00CB086D" w:rsidRDefault="00D83738" w:rsidP="00CB086D">
      <w:pPr>
        <w:pStyle w:val="Prrafodelista"/>
        <w:numPr>
          <w:ilvl w:val="0"/>
          <w:numId w:val="19"/>
        </w:numPr>
        <w:tabs>
          <w:tab w:val="left" w:pos="307"/>
        </w:tabs>
        <w:kinsoku w:val="0"/>
        <w:overflowPunct w:val="0"/>
        <w:spacing w:before="120" w:after="120" w:line="276" w:lineRule="auto"/>
        <w:ind w:left="1418" w:right="113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 persoa coordinadora do Green Campus Ferrol</w:t>
      </w:r>
      <w:r w:rsidR="00CC05E3" w:rsidRPr="00CB086D">
        <w:rPr>
          <w:rFonts w:asciiTheme="minorHAnsi" w:hAnsiTheme="minorHAnsi" w:cstheme="minorHAnsi"/>
          <w:lang w:val="gl-ES"/>
        </w:rPr>
        <w:t xml:space="preserve">, </w:t>
      </w:r>
      <w:r w:rsidR="00CC05E3" w:rsidRPr="00CB086D">
        <w:rPr>
          <w:rFonts w:asciiTheme="minorHAnsi" w:hAnsiTheme="minorHAnsi" w:cstheme="minorHAnsi"/>
          <w:lang w:val="gl-ES"/>
        </w:rPr>
        <w:t>ou a persoa en que delegue.</w:t>
      </w:r>
    </w:p>
    <w:p w14:paraId="49F091A1" w14:textId="5526E4FD" w:rsidR="00031CBA" w:rsidRPr="00CB086D" w:rsidRDefault="00D83738" w:rsidP="00CB086D">
      <w:pPr>
        <w:pStyle w:val="Prrafodelista"/>
        <w:numPr>
          <w:ilvl w:val="1"/>
          <w:numId w:val="18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709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O uso d</w:t>
      </w:r>
      <w:r w:rsidR="00020CED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 xml:space="preserve">s </w:t>
      </w:r>
      <w:r w:rsidR="003E10C1" w:rsidRPr="00CB086D">
        <w:rPr>
          <w:rFonts w:asciiTheme="minorHAnsi" w:hAnsiTheme="minorHAnsi" w:cstheme="minorHAnsi"/>
          <w:lang w:val="gl-ES"/>
        </w:rPr>
        <w:t>bancais</w:t>
      </w:r>
      <w:r w:rsidRPr="00CB086D">
        <w:rPr>
          <w:rFonts w:asciiTheme="minorHAnsi" w:hAnsiTheme="minorHAnsi" w:cstheme="minorHAnsi"/>
          <w:lang w:val="gl-ES"/>
        </w:rPr>
        <w:t xml:space="preserve"> concederase, en todo caso, a título de </w:t>
      </w:r>
      <w:r w:rsidRPr="00CB086D">
        <w:rPr>
          <w:rFonts w:asciiTheme="minorHAnsi" w:hAnsiTheme="minorHAnsi" w:cstheme="minorHAnsi"/>
          <w:spacing w:val="-2"/>
          <w:lang w:val="gl-ES"/>
        </w:rPr>
        <w:t xml:space="preserve">autorización </w:t>
      </w:r>
      <w:r w:rsidRPr="00CB086D">
        <w:rPr>
          <w:rFonts w:asciiTheme="minorHAnsi" w:hAnsiTheme="minorHAnsi" w:cstheme="minorHAnsi"/>
          <w:lang w:val="gl-ES"/>
        </w:rPr>
        <w:t xml:space="preserve">demanial en precario e por un período máximo de dous anos, período que pode ser renovable. En consecuencia, a Universidade, poderá acordar, en calquera momento, a revogación da autorización de uso concedida, para cuxo efecto, o/a usuario/a deberá cesar no uso e actividades desenvolvidas no terreo cedido, </w:t>
      </w:r>
      <w:r w:rsidRPr="00CB086D">
        <w:rPr>
          <w:rFonts w:asciiTheme="minorHAnsi" w:hAnsiTheme="minorHAnsi" w:cstheme="minorHAnsi"/>
          <w:spacing w:val="-4"/>
          <w:lang w:val="gl-ES"/>
        </w:rPr>
        <w:t xml:space="preserve">polo </w:t>
      </w:r>
      <w:r w:rsidRPr="00CB086D">
        <w:rPr>
          <w:rFonts w:asciiTheme="minorHAnsi" w:hAnsiTheme="minorHAnsi" w:cstheme="minorHAnsi"/>
          <w:lang w:val="gl-ES"/>
        </w:rPr>
        <w:t xml:space="preserve">simple requirimento da Universidade, e sen dereito a indemnización de ningunha clase, nin compensación económica por ningún concepto. A este respecto, á finalización do prazo de autorización ou á súa resolución anticipada, de se chegar a producir, a persoa usuaria deberá devolver </w:t>
      </w:r>
      <w:r w:rsidR="00A91147" w:rsidRPr="00CB086D">
        <w:rPr>
          <w:rFonts w:asciiTheme="minorHAnsi" w:hAnsiTheme="minorHAnsi" w:cstheme="minorHAnsi"/>
          <w:lang w:val="gl-ES"/>
        </w:rPr>
        <w:t>o bancal</w:t>
      </w:r>
      <w:r w:rsidRPr="00CB086D">
        <w:rPr>
          <w:rFonts w:asciiTheme="minorHAnsi" w:hAnsiTheme="minorHAnsi" w:cstheme="minorHAnsi"/>
          <w:lang w:val="gl-ES"/>
        </w:rPr>
        <w:t xml:space="preserve"> cedid</w:t>
      </w:r>
      <w:r w:rsidR="00A91147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 xml:space="preserve"> á Universidade en </w:t>
      </w:r>
      <w:r w:rsidR="00465FCA" w:rsidRPr="00CB086D">
        <w:rPr>
          <w:rFonts w:asciiTheme="minorHAnsi" w:hAnsiTheme="minorHAnsi" w:cstheme="minorHAnsi"/>
          <w:lang w:val="gl-ES"/>
        </w:rPr>
        <w:t xml:space="preserve">perfectas </w:t>
      </w:r>
      <w:r w:rsidRPr="00CB086D">
        <w:rPr>
          <w:rFonts w:asciiTheme="minorHAnsi" w:hAnsiTheme="minorHAnsi" w:cstheme="minorHAnsi"/>
          <w:lang w:val="gl-ES"/>
        </w:rPr>
        <w:t>condicións de uso, deixándo</w:t>
      </w:r>
      <w:r w:rsidR="00A91147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 xml:space="preserve"> baleir</w:t>
      </w:r>
      <w:r w:rsidR="00A91147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 xml:space="preserve"> e á súa libre disposición, quedando expresamente facultada a Universidade para declarar por </w:t>
      </w:r>
      <w:r w:rsidR="00CC05E3" w:rsidRPr="00CB086D">
        <w:rPr>
          <w:rFonts w:asciiTheme="minorHAnsi" w:hAnsiTheme="minorHAnsi" w:cstheme="minorHAnsi"/>
          <w:lang w:val="gl-ES"/>
        </w:rPr>
        <w:t>si</w:t>
      </w:r>
      <w:r w:rsidRPr="00CB086D">
        <w:rPr>
          <w:rFonts w:asciiTheme="minorHAnsi" w:hAnsiTheme="minorHAnsi" w:cstheme="minorHAnsi"/>
          <w:lang w:val="gl-ES"/>
        </w:rPr>
        <w:t xml:space="preserve"> a extinción de calquera dos dereitos de uso que existisen constituídos sobre </w:t>
      </w:r>
      <w:r w:rsidR="00A91147" w:rsidRPr="00CB086D">
        <w:rPr>
          <w:rFonts w:asciiTheme="minorHAnsi" w:hAnsiTheme="minorHAnsi" w:cstheme="minorHAnsi"/>
          <w:lang w:val="gl-ES"/>
        </w:rPr>
        <w:t>os</w:t>
      </w:r>
      <w:r w:rsidRPr="00CB086D">
        <w:rPr>
          <w:rFonts w:asciiTheme="minorHAnsi" w:hAnsiTheme="minorHAnsi" w:cstheme="minorHAnsi"/>
          <w:lang w:val="gl-ES"/>
        </w:rPr>
        <w:t xml:space="preserve"> </w:t>
      </w:r>
      <w:r w:rsidR="003E10C1" w:rsidRPr="00CB086D">
        <w:rPr>
          <w:rFonts w:asciiTheme="minorHAnsi" w:hAnsiTheme="minorHAnsi" w:cstheme="minorHAnsi"/>
          <w:lang w:val="gl-ES"/>
        </w:rPr>
        <w:t>bancais</w:t>
      </w:r>
      <w:r w:rsidRPr="00CB086D">
        <w:rPr>
          <w:rFonts w:asciiTheme="minorHAnsi" w:hAnsiTheme="minorHAnsi" w:cstheme="minorHAnsi"/>
          <w:lang w:val="gl-ES"/>
        </w:rPr>
        <w:t xml:space="preserve"> cedid</w:t>
      </w:r>
      <w:r w:rsidR="00A91147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>s, ou relativos á súa ocupación. Coa resolución pola que se outorgan as referidas autorizacións entenderase que a autorización queda</w:t>
      </w:r>
      <w:r w:rsidRPr="00CB086D">
        <w:rPr>
          <w:rFonts w:asciiTheme="minorHAnsi" w:hAnsiTheme="minorHAnsi" w:cstheme="minorHAnsi"/>
          <w:spacing w:val="-21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formalizada.</w:t>
      </w:r>
    </w:p>
    <w:p w14:paraId="4A42EDD4" w14:textId="385E1722" w:rsidR="00D83738" w:rsidRPr="00CB086D" w:rsidRDefault="00D83738" w:rsidP="00CB086D">
      <w:pPr>
        <w:pStyle w:val="Prrafodelista"/>
        <w:numPr>
          <w:ilvl w:val="1"/>
          <w:numId w:val="18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709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Na resolución farase constar cando menos o</w:t>
      </w:r>
      <w:r w:rsidRPr="00CB086D">
        <w:rPr>
          <w:rFonts w:asciiTheme="minorHAnsi" w:hAnsiTheme="minorHAnsi" w:cstheme="minorHAnsi"/>
          <w:spacing w:val="-6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seguinte:</w:t>
      </w:r>
    </w:p>
    <w:p w14:paraId="04AABC5B" w14:textId="77777777" w:rsidR="00D83738" w:rsidRPr="00CB086D" w:rsidRDefault="00D83738" w:rsidP="00CB086D">
      <w:pPr>
        <w:pStyle w:val="Prrafodelista"/>
        <w:numPr>
          <w:ilvl w:val="0"/>
          <w:numId w:val="8"/>
        </w:numPr>
        <w:tabs>
          <w:tab w:val="left" w:pos="462"/>
        </w:tabs>
        <w:kinsoku w:val="0"/>
        <w:overflowPunct w:val="0"/>
        <w:spacing w:before="120" w:after="120" w:line="276" w:lineRule="auto"/>
        <w:ind w:left="1701" w:right="0" w:hanging="36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O réxime de uso do ben ou</w:t>
      </w:r>
      <w:r w:rsidRPr="00CB086D">
        <w:rPr>
          <w:rFonts w:asciiTheme="minorHAnsi" w:hAnsiTheme="minorHAnsi" w:cstheme="minorHAnsi"/>
          <w:spacing w:val="-2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dereito.</w:t>
      </w:r>
    </w:p>
    <w:p w14:paraId="25089679" w14:textId="77777777" w:rsidR="00D83738" w:rsidRPr="00CB086D" w:rsidRDefault="00D83738" w:rsidP="00CB086D">
      <w:pPr>
        <w:pStyle w:val="Prrafodelista"/>
        <w:numPr>
          <w:ilvl w:val="0"/>
          <w:numId w:val="8"/>
        </w:numPr>
        <w:tabs>
          <w:tab w:val="left" w:pos="462"/>
        </w:tabs>
        <w:kinsoku w:val="0"/>
        <w:overflowPunct w:val="0"/>
        <w:spacing w:before="120" w:after="120" w:line="276" w:lineRule="auto"/>
        <w:ind w:left="1701" w:right="0" w:hanging="36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O réxime económico a que queda suxeita a</w:t>
      </w:r>
      <w:r w:rsidRPr="00CB086D">
        <w:rPr>
          <w:rFonts w:asciiTheme="minorHAnsi" w:hAnsiTheme="minorHAnsi" w:cstheme="minorHAnsi"/>
          <w:spacing w:val="-7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autorización.</w:t>
      </w:r>
    </w:p>
    <w:p w14:paraId="55816843" w14:textId="77777777" w:rsidR="00D83738" w:rsidRPr="00CB086D" w:rsidRDefault="00D83738" w:rsidP="00CB086D">
      <w:pPr>
        <w:pStyle w:val="Prrafodelista"/>
        <w:numPr>
          <w:ilvl w:val="0"/>
          <w:numId w:val="8"/>
        </w:numPr>
        <w:tabs>
          <w:tab w:val="left" w:pos="462"/>
        </w:tabs>
        <w:kinsoku w:val="0"/>
        <w:overflowPunct w:val="0"/>
        <w:spacing w:before="120" w:after="120" w:line="276" w:lineRule="auto"/>
        <w:ind w:left="1701" w:right="113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 asunción da taxas de uso, así como o compromiso de utilizar o ben segundo a súa natureza e de entregalo no estado en que se</w:t>
      </w:r>
      <w:r w:rsidRPr="00CB086D">
        <w:rPr>
          <w:rFonts w:asciiTheme="minorHAnsi" w:hAnsiTheme="minorHAnsi" w:cstheme="minorHAnsi"/>
          <w:spacing w:val="-8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recibe.</w:t>
      </w:r>
    </w:p>
    <w:p w14:paraId="1E3FFFA2" w14:textId="77777777" w:rsidR="00D83738" w:rsidRPr="00CB086D" w:rsidRDefault="00D83738" w:rsidP="00CB086D">
      <w:pPr>
        <w:pStyle w:val="Prrafodelista"/>
        <w:numPr>
          <w:ilvl w:val="0"/>
          <w:numId w:val="8"/>
        </w:numPr>
        <w:tabs>
          <w:tab w:val="left" w:pos="462"/>
        </w:tabs>
        <w:kinsoku w:val="0"/>
        <w:overflowPunct w:val="0"/>
        <w:spacing w:before="120" w:after="120" w:line="276" w:lineRule="auto"/>
        <w:ind w:left="1701" w:right="0" w:hanging="36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lastRenderedPageBreak/>
        <w:t>A asunción da responsabilidade derivada da</w:t>
      </w:r>
      <w:r w:rsidRPr="00CB086D">
        <w:rPr>
          <w:rFonts w:asciiTheme="minorHAnsi" w:hAnsiTheme="minorHAnsi" w:cstheme="minorHAnsi"/>
          <w:spacing w:val="-6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ocupación.</w:t>
      </w:r>
    </w:p>
    <w:p w14:paraId="183EAD24" w14:textId="77777777" w:rsidR="00D83738" w:rsidRPr="00CB086D" w:rsidRDefault="00D83738" w:rsidP="00CB086D">
      <w:pPr>
        <w:pStyle w:val="Prrafodelista"/>
        <w:numPr>
          <w:ilvl w:val="0"/>
          <w:numId w:val="8"/>
        </w:numPr>
        <w:tabs>
          <w:tab w:val="left" w:pos="461"/>
        </w:tabs>
        <w:kinsoku w:val="0"/>
        <w:overflowPunct w:val="0"/>
        <w:spacing w:before="120" w:after="120" w:line="276" w:lineRule="auto"/>
        <w:ind w:left="1701" w:right="11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 aceptación da revogación unilateral, sen dereito a indemnizacións, por razóns de interese público en calquera momento, sen xerar dereito a indemnización, cando resulten incompatibles coas condicións xerais aprobadas.</w:t>
      </w:r>
    </w:p>
    <w:p w14:paraId="02DA5EC3" w14:textId="4FAD34E5" w:rsidR="00D83738" w:rsidRPr="00EB24AF" w:rsidRDefault="00D83738" w:rsidP="00CB086D">
      <w:pPr>
        <w:pStyle w:val="Prrafodelista"/>
        <w:numPr>
          <w:ilvl w:val="0"/>
          <w:numId w:val="8"/>
        </w:numPr>
        <w:tabs>
          <w:tab w:val="left" w:pos="462"/>
        </w:tabs>
        <w:kinsoku w:val="0"/>
        <w:overflowPunct w:val="0"/>
        <w:spacing w:before="120" w:after="120" w:line="276" w:lineRule="auto"/>
        <w:ind w:left="1701" w:right="113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 aceptación de entrega de chave de acceso ao material en común, e o compromiso de devolución desta ao finalizar a</w:t>
      </w:r>
      <w:r w:rsidRPr="00CB086D">
        <w:rPr>
          <w:rFonts w:asciiTheme="minorHAnsi" w:hAnsiTheme="minorHAnsi" w:cstheme="minorHAnsi"/>
          <w:spacing w:val="-7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autorización.</w:t>
      </w:r>
    </w:p>
    <w:p w14:paraId="47D10F23" w14:textId="02D997D6" w:rsidR="00D83738" w:rsidRPr="00EB24AF" w:rsidRDefault="00D83738" w:rsidP="00CB086D">
      <w:pPr>
        <w:pStyle w:val="Prrafodelista"/>
        <w:numPr>
          <w:ilvl w:val="1"/>
          <w:numId w:val="18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709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Manterase unha listaxe de agarda coas solicitudes de usuarios/as segundo a orde de sorteo. A autorización de uso das hortas efectuarase seguindo esa listaxe.</w:t>
      </w:r>
    </w:p>
    <w:p w14:paraId="0BF57E57" w14:textId="760DF0C9" w:rsidR="00D83738" w:rsidRPr="00EB24AF" w:rsidRDefault="00D83738" w:rsidP="00CB086D">
      <w:pPr>
        <w:pStyle w:val="Prrafodelista"/>
        <w:numPr>
          <w:ilvl w:val="1"/>
          <w:numId w:val="18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709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As listaxes renovaranse bienalmente coincidindo coa convocatoria de autorización</w:t>
      </w:r>
      <w:r w:rsidR="00737EE8" w:rsidRPr="00CB086D">
        <w:rPr>
          <w:rFonts w:asciiTheme="minorHAnsi" w:hAnsiTheme="minorHAnsi" w:cstheme="minorHAnsi"/>
          <w:lang w:val="gl-ES"/>
        </w:rPr>
        <w:t xml:space="preserve">. </w:t>
      </w:r>
      <w:r w:rsidR="00737EE8" w:rsidRPr="00CB086D">
        <w:rPr>
          <w:rFonts w:asciiTheme="minorHAnsi" w:hAnsiTheme="minorHAnsi" w:cstheme="minorHAnsi"/>
          <w:lang w:val="pt-BR"/>
        </w:rPr>
        <w:t xml:space="preserve">O </w:t>
      </w:r>
      <w:r w:rsidR="00737EE8" w:rsidRPr="00CB086D">
        <w:rPr>
          <w:rFonts w:asciiTheme="minorHAnsi" w:hAnsiTheme="minorHAnsi" w:cstheme="minorHAnsi"/>
          <w:lang w:val="pt-BR"/>
        </w:rPr>
        <w:t>número de bancais dispoñibles repartiranse para os colectivos de alumnado, PDI e PTXAS</w:t>
      </w:r>
      <w:r w:rsidRPr="00CB086D">
        <w:rPr>
          <w:rFonts w:asciiTheme="minorHAnsi" w:hAnsiTheme="minorHAnsi" w:cstheme="minorHAnsi"/>
          <w:lang w:val="gl-ES"/>
        </w:rPr>
        <w:t>, nunha porcentaxe que a Universidade</w:t>
      </w:r>
      <w:r w:rsidRPr="00CB086D">
        <w:rPr>
          <w:rFonts w:asciiTheme="minorHAnsi" w:hAnsiTheme="minorHAnsi" w:cstheme="minorHAnsi"/>
          <w:spacing w:val="-7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determinará.</w:t>
      </w:r>
    </w:p>
    <w:p w14:paraId="69742BD7" w14:textId="767B0E0D" w:rsidR="00031CBA" w:rsidRPr="00EB24AF" w:rsidRDefault="003E10C1" w:rsidP="00EB24AF">
      <w:pPr>
        <w:pStyle w:val="Textoindependiente"/>
        <w:numPr>
          <w:ilvl w:val="0"/>
          <w:numId w:val="15"/>
        </w:numPr>
        <w:kinsoku w:val="0"/>
        <w:overflowPunct w:val="0"/>
        <w:spacing w:before="120" w:after="120" w:line="276" w:lineRule="auto"/>
        <w:ind w:left="426" w:right="112" w:hanging="426"/>
        <w:jc w:val="both"/>
        <w:rPr>
          <w:rFonts w:asciiTheme="minorHAnsi" w:hAnsiTheme="minorHAnsi" w:cstheme="minorHAnsi"/>
          <w:b/>
          <w:bCs/>
          <w:lang w:val="gl-ES"/>
        </w:rPr>
      </w:pPr>
      <w:r w:rsidRPr="00CB086D">
        <w:rPr>
          <w:rFonts w:asciiTheme="minorHAnsi" w:hAnsiTheme="minorHAnsi" w:cstheme="minorHAnsi"/>
          <w:b/>
          <w:bCs/>
          <w:lang w:val="gl-ES"/>
        </w:rPr>
        <w:t>Uso d</w:t>
      </w:r>
      <w:r w:rsidR="00031CBA" w:rsidRPr="00CB086D">
        <w:rPr>
          <w:rFonts w:asciiTheme="minorHAnsi" w:hAnsiTheme="minorHAnsi" w:cstheme="minorHAnsi"/>
          <w:b/>
          <w:bCs/>
          <w:lang w:val="gl-ES"/>
        </w:rPr>
        <w:t>os</w:t>
      </w:r>
      <w:r w:rsidRPr="00CB086D">
        <w:rPr>
          <w:rFonts w:asciiTheme="minorHAnsi" w:hAnsiTheme="minorHAnsi" w:cstheme="minorHAnsi"/>
          <w:b/>
          <w:bCs/>
          <w:lang w:val="gl-ES"/>
        </w:rPr>
        <w:t xml:space="preserve"> bancais</w:t>
      </w:r>
    </w:p>
    <w:p w14:paraId="557D26DD" w14:textId="1D864452" w:rsidR="00031CBA" w:rsidRPr="00EB24AF" w:rsidRDefault="00031CBA" w:rsidP="00CB086D">
      <w:pPr>
        <w:pStyle w:val="Prrafodelista"/>
        <w:numPr>
          <w:ilvl w:val="1"/>
          <w:numId w:val="17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b/>
          <w:bCs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Aínda que varias persoas poidan estar ao coidado dun bancal -sempre que haxa mutuo acordo entre elas, unha persoa física única será a titular da autorización para todos os efectos. Como condición previa, a persoa titular deberá comunicar á Universidade o nome e DNI das terceiras persoas que, baixo a responsabilidade da persoa titular, poidan facer uso da</w:t>
      </w:r>
      <w:r w:rsidRPr="00CB086D">
        <w:rPr>
          <w:rFonts w:asciiTheme="minorHAnsi" w:hAnsiTheme="minorHAnsi" w:cstheme="minorHAnsi"/>
          <w:spacing w:val="-9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horta.</w:t>
      </w:r>
    </w:p>
    <w:p w14:paraId="2B41B2AC" w14:textId="37E38A83" w:rsidR="003E10C1" w:rsidRPr="00EB24AF" w:rsidRDefault="003E10C1" w:rsidP="00CB086D">
      <w:pPr>
        <w:pStyle w:val="Prrafodelista"/>
        <w:numPr>
          <w:ilvl w:val="1"/>
          <w:numId w:val="17"/>
        </w:numPr>
        <w:tabs>
          <w:tab w:val="left" w:pos="384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O/a usuario/a só poderá utilizar ou destinar o terreo que se concede, para uso de horta ecolóxica para autoconsumo</w:t>
      </w:r>
      <w:r w:rsidRPr="00CB086D">
        <w:rPr>
          <w:rFonts w:asciiTheme="minorHAnsi" w:hAnsiTheme="minorHAnsi" w:cstheme="minorHAnsi"/>
          <w:spacing w:val="-3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familiar.</w:t>
      </w:r>
    </w:p>
    <w:p w14:paraId="73C43EAA" w14:textId="0EC67311" w:rsidR="003E10C1" w:rsidRPr="00EB24AF" w:rsidRDefault="003E10C1" w:rsidP="00CB086D">
      <w:pPr>
        <w:pStyle w:val="Prrafodelista"/>
        <w:numPr>
          <w:ilvl w:val="1"/>
          <w:numId w:val="17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En ningún momento se permitirá a plantación de árbores froiteiras n</w:t>
      </w:r>
      <w:r w:rsidR="002C0BA7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>s bancais.</w:t>
      </w:r>
    </w:p>
    <w:p w14:paraId="3635FB1D" w14:textId="1CB6EA30" w:rsidR="003E10C1" w:rsidRPr="00EB24AF" w:rsidRDefault="003E10C1" w:rsidP="00CB086D">
      <w:pPr>
        <w:pStyle w:val="Prrafodelista"/>
        <w:numPr>
          <w:ilvl w:val="1"/>
          <w:numId w:val="17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Queda prohibida a plantación e cultivo de calquera especie non legalmente autorizada na lexislación en</w:t>
      </w:r>
      <w:r w:rsidRPr="00CB086D">
        <w:rPr>
          <w:rFonts w:asciiTheme="minorHAnsi" w:hAnsiTheme="minorHAnsi" w:cstheme="minorHAnsi"/>
          <w:spacing w:val="-2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vigor.</w:t>
      </w:r>
    </w:p>
    <w:p w14:paraId="2C1BA132" w14:textId="4D1DAAF7" w:rsidR="003E10C1" w:rsidRPr="00EB24AF" w:rsidRDefault="003E10C1" w:rsidP="00CB086D">
      <w:pPr>
        <w:pStyle w:val="Prrafodelista"/>
        <w:numPr>
          <w:ilvl w:val="1"/>
          <w:numId w:val="17"/>
        </w:numPr>
        <w:tabs>
          <w:tab w:val="left" w:pos="407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En ningún momento se permitirá o uso, a cría ou a explotación de calquera animal n</w:t>
      </w:r>
      <w:r w:rsidR="002C0BA7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>s</w:t>
      </w:r>
      <w:r w:rsidRPr="00CB086D">
        <w:rPr>
          <w:rFonts w:asciiTheme="minorHAnsi" w:hAnsiTheme="minorHAnsi" w:cstheme="minorHAnsi"/>
          <w:spacing w:val="1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bancais.</w:t>
      </w:r>
    </w:p>
    <w:p w14:paraId="1CFB39F1" w14:textId="6E903BDC" w:rsidR="003E10C1" w:rsidRPr="00EB24AF" w:rsidRDefault="003E10C1" w:rsidP="00CB086D">
      <w:pPr>
        <w:pStyle w:val="Prrafodelista"/>
        <w:numPr>
          <w:ilvl w:val="1"/>
          <w:numId w:val="17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Queda expresamente prohibida a implantación de cabanas, pozos, composteiros, invernadoiros ou realizar calquera outro tipo de investimento que non poida ser retirado ao final da campaña, sen prexuízo do establecido no artigo 15 punto</w:t>
      </w:r>
      <w:r w:rsidRPr="00CB086D">
        <w:rPr>
          <w:rFonts w:asciiTheme="minorHAnsi" w:hAnsiTheme="minorHAnsi" w:cstheme="minorHAnsi"/>
          <w:spacing w:val="-1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3.</w:t>
      </w:r>
    </w:p>
    <w:p w14:paraId="0065FB34" w14:textId="4A4B84BD" w:rsidR="003E10C1" w:rsidRPr="00EB24AF" w:rsidRDefault="003E10C1" w:rsidP="00CB086D">
      <w:pPr>
        <w:pStyle w:val="Prrafodelista"/>
        <w:numPr>
          <w:ilvl w:val="1"/>
          <w:numId w:val="17"/>
        </w:numPr>
        <w:tabs>
          <w:tab w:val="left" w:pos="369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Queda expresamente prohibida a venda de calquera produto obtido n</w:t>
      </w:r>
      <w:r w:rsidR="00F5782F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spacing w:val="-37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bancal</w:t>
      </w:r>
    </w:p>
    <w:p w14:paraId="6362B801" w14:textId="77777777" w:rsidR="003E10C1" w:rsidRPr="00CB086D" w:rsidRDefault="003E10C1" w:rsidP="00CB086D">
      <w:pPr>
        <w:pStyle w:val="Prrafodelista"/>
        <w:numPr>
          <w:ilvl w:val="1"/>
          <w:numId w:val="17"/>
        </w:numPr>
        <w:tabs>
          <w:tab w:val="left" w:pos="370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Non está permitida a instalación de elementos que deterioren a paisaxe, ou que alteren as instalacións</w:t>
      </w:r>
      <w:r w:rsidRPr="00CB086D">
        <w:rPr>
          <w:rFonts w:asciiTheme="minorHAnsi" w:hAnsiTheme="minorHAnsi" w:cstheme="minorHAnsi"/>
          <w:spacing w:val="-1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existentes.</w:t>
      </w:r>
    </w:p>
    <w:p w14:paraId="127DDC8B" w14:textId="4BE8CE10" w:rsidR="003E10C1" w:rsidRPr="00EB24AF" w:rsidRDefault="003E10C1" w:rsidP="00CB086D">
      <w:pPr>
        <w:pStyle w:val="Prrafodelista"/>
        <w:numPr>
          <w:ilvl w:val="1"/>
          <w:numId w:val="17"/>
        </w:numPr>
        <w:tabs>
          <w:tab w:val="left" w:pos="395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De forma regular, e como mínimo anualmente, vixiarase o uso que se realice d</w:t>
      </w:r>
      <w:r w:rsidR="00F5782F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 xml:space="preserve">s </w:t>
      </w:r>
      <w:r w:rsidRPr="00CB086D">
        <w:rPr>
          <w:rFonts w:asciiTheme="minorHAnsi" w:hAnsiTheme="minorHAnsi" w:cstheme="minorHAnsi"/>
          <w:lang w:val="gl-ES"/>
        </w:rPr>
        <w:lastRenderedPageBreak/>
        <w:t>bancais por persoal designado pola Comisión Xestora, sen que sexa necesario o aviso previo ao/á</w:t>
      </w:r>
      <w:r w:rsidRPr="00CB086D">
        <w:rPr>
          <w:rFonts w:asciiTheme="minorHAnsi" w:hAnsiTheme="minorHAnsi" w:cstheme="minorHAnsi"/>
          <w:spacing w:val="-3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usuario/a.</w:t>
      </w:r>
    </w:p>
    <w:p w14:paraId="046B8BD9" w14:textId="34ED850C" w:rsidR="003E10C1" w:rsidRPr="00EB24AF" w:rsidRDefault="003E10C1" w:rsidP="00CB086D">
      <w:pPr>
        <w:pStyle w:val="Prrafodelista"/>
        <w:numPr>
          <w:ilvl w:val="1"/>
          <w:numId w:val="17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Cando o informe de inspección sobre o estado dunha horta ou terreo</w:t>
      </w:r>
      <w:r w:rsidRPr="00CB086D">
        <w:rPr>
          <w:rFonts w:asciiTheme="minorHAnsi" w:hAnsiTheme="minorHAnsi" w:cstheme="minorHAnsi"/>
          <w:spacing w:val="15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en cuestión, a que se refire o apartado anterior, sexa negativo ou desfavorable durante dúas ocasións ao longo da autorización, producirase a revogación da autorización de uso, e será motivo de</w:t>
      </w:r>
      <w:r w:rsidRPr="00CB086D">
        <w:rPr>
          <w:rFonts w:asciiTheme="minorHAnsi" w:hAnsiTheme="minorHAnsi" w:cstheme="minorHAnsi"/>
          <w:spacing w:val="-4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baixa.</w:t>
      </w:r>
    </w:p>
    <w:p w14:paraId="454C7EB4" w14:textId="37DC4024" w:rsidR="003E10C1" w:rsidRPr="00EB24AF" w:rsidRDefault="003E10C1" w:rsidP="00CB086D">
      <w:pPr>
        <w:pStyle w:val="Prrafodelista"/>
        <w:numPr>
          <w:ilvl w:val="1"/>
          <w:numId w:val="17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 xml:space="preserve">Con anterioridade mínima dun mes antes da finalización do prazo de autorización, o/a usuario/a que desexe seguir usando </w:t>
      </w:r>
      <w:r w:rsidR="00020CED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 xml:space="preserve"> bancal durante un novo período anual, deberá presentar unha nova solicitude por escrito ante a Universidade.</w:t>
      </w:r>
    </w:p>
    <w:p w14:paraId="447A3F13" w14:textId="5F450C7E" w:rsidR="003E10C1" w:rsidRPr="00EB24AF" w:rsidRDefault="003E10C1" w:rsidP="00CB086D">
      <w:pPr>
        <w:pStyle w:val="Prrafodelista"/>
        <w:numPr>
          <w:ilvl w:val="1"/>
          <w:numId w:val="17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Queda prohibida a realización de calquera operación por parte dun/dunha usuario/a nu</w:t>
      </w:r>
      <w:r w:rsidR="00F5782F" w:rsidRPr="00CB086D">
        <w:rPr>
          <w:rFonts w:asciiTheme="minorHAnsi" w:hAnsiTheme="minorHAnsi" w:cstheme="minorHAnsi"/>
          <w:lang w:val="gl-ES"/>
        </w:rPr>
        <w:t>n</w:t>
      </w:r>
      <w:r w:rsidRPr="00CB086D">
        <w:rPr>
          <w:rFonts w:asciiTheme="minorHAnsi" w:hAnsiTheme="minorHAnsi" w:cstheme="minorHAnsi"/>
          <w:lang w:val="gl-ES"/>
        </w:rPr>
        <w:t xml:space="preserve"> bancal distint</w:t>
      </w:r>
      <w:r w:rsidR="00020CED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 xml:space="preserve"> </w:t>
      </w:r>
      <w:r w:rsidR="00020CED" w:rsidRPr="00CB086D">
        <w:rPr>
          <w:rFonts w:asciiTheme="minorHAnsi" w:hAnsiTheme="minorHAnsi" w:cstheme="minorHAnsi"/>
          <w:lang w:val="gl-ES"/>
        </w:rPr>
        <w:t>ó</w:t>
      </w:r>
      <w:r w:rsidRPr="00CB086D">
        <w:rPr>
          <w:rFonts w:asciiTheme="minorHAnsi" w:hAnsiTheme="minorHAnsi" w:cstheme="minorHAnsi"/>
          <w:lang w:val="gl-ES"/>
        </w:rPr>
        <w:t xml:space="preserve"> que ten</w:t>
      </w:r>
      <w:r w:rsidRPr="00CB086D">
        <w:rPr>
          <w:rFonts w:asciiTheme="minorHAnsi" w:hAnsiTheme="minorHAnsi" w:cstheme="minorHAnsi"/>
          <w:spacing w:val="-6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adxudicad</w:t>
      </w:r>
      <w:r w:rsidR="00020CED" w:rsidRPr="00CB086D">
        <w:rPr>
          <w:rFonts w:asciiTheme="minorHAnsi" w:hAnsiTheme="minorHAnsi" w:cstheme="minorHAnsi"/>
          <w:lang w:val="gl-ES"/>
        </w:rPr>
        <w:t>o</w:t>
      </w:r>
    </w:p>
    <w:p w14:paraId="49E9EA25" w14:textId="2AAEFB73" w:rsidR="007A38BC" w:rsidRPr="00EB24AF" w:rsidRDefault="003E10C1" w:rsidP="00EB24AF">
      <w:pPr>
        <w:pStyle w:val="Prrafodelista"/>
        <w:numPr>
          <w:ilvl w:val="1"/>
          <w:numId w:val="17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 xml:space="preserve">A/o usuaria/o debe asegurarse de ter pechado o cano de auga </w:t>
      </w:r>
      <w:r w:rsidR="00F5782F" w:rsidRPr="00CB086D">
        <w:rPr>
          <w:rFonts w:asciiTheme="minorHAnsi" w:hAnsiTheme="minorHAnsi" w:cstheme="minorHAnsi"/>
          <w:lang w:val="gl-ES"/>
        </w:rPr>
        <w:t>a</w:t>
      </w:r>
      <w:r w:rsidRPr="00CB086D">
        <w:rPr>
          <w:rFonts w:asciiTheme="minorHAnsi" w:hAnsiTheme="minorHAnsi" w:cstheme="minorHAnsi"/>
          <w:lang w:val="gl-ES"/>
        </w:rPr>
        <w:t>ntes de abandonar o</w:t>
      </w:r>
      <w:r w:rsidRPr="00CB086D">
        <w:rPr>
          <w:rFonts w:asciiTheme="minorHAnsi" w:hAnsiTheme="minorHAnsi" w:cstheme="minorHAnsi"/>
          <w:spacing w:val="-3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recinto.</w:t>
      </w:r>
    </w:p>
    <w:p w14:paraId="7A745ABE" w14:textId="602315E2" w:rsidR="003E10C1" w:rsidRPr="00EB24AF" w:rsidRDefault="007A38BC" w:rsidP="00CB086D">
      <w:pPr>
        <w:pStyle w:val="Prrafodelista"/>
        <w:numPr>
          <w:ilvl w:val="1"/>
          <w:numId w:val="17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Os bancais permanecerán abert</w:t>
      </w:r>
      <w:r w:rsidR="00020CED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>s sen que se permita implantar ningún sistema de cerramento.</w:t>
      </w:r>
    </w:p>
    <w:p w14:paraId="503740DB" w14:textId="27AC8655" w:rsidR="002137D1" w:rsidRPr="00EB24AF" w:rsidRDefault="003E10C1" w:rsidP="00CB086D">
      <w:pPr>
        <w:pStyle w:val="Prrafodelista"/>
        <w:numPr>
          <w:ilvl w:val="1"/>
          <w:numId w:val="17"/>
        </w:numPr>
        <w:tabs>
          <w:tab w:val="left" w:pos="383"/>
        </w:tabs>
        <w:kinsoku w:val="0"/>
        <w:overflowPunct w:val="0"/>
        <w:spacing w:before="120" w:after="120" w:line="276" w:lineRule="auto"/>
        <w:ind w:left="993" w:hanging="567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É motivo de baixa o abandono ou descoido da horta por un período superior a un</w:t>
      </w:r>
      <w:r w:rsidRPr="00CB086D">
        <w:rPr>
          <w:rFonts w:asciiTheme="minorHAnsi" w:hAnsiTheme="minorHAnsi" w:cstheme="minorHAnsi"/>
          <w:spacing w:val="-1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mes.</w:t>
      </w:r>
    </w:p>
    <w:p w14:paraId="476E9CF6" w14:textId="3CC96EA9" w:rsidR="002137D1" w:rsidRPr="00EB24AF" w:rsidRDefault="002137D1" w:rsidP="00CB086D">
      <w:pPr>
        <w:pStyle w:val="Textoindependiente"/>
        <w:numPr>
          <w:ilvl w:val="0"/>
          <w:numId w:val="15"/>
        </w:numPr>
        <w:kinsoku w:val="0"/>
        <w:overflowPunct w:val="0"/>
        <w:spacing w:before="120" w:after="120" w:line="276" w:lineRule="auto"/>
        <w:ind w:left="426" w:right="112" w:hanging="426"/>
        <w:jc w:val="both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b/>
          <w:bCs/>
          <w:lang w:val="gl-ES"/>
        </w:rPr>
        <w:t xml:space="preserve"> Competencias e vixilancia</w:t>
      </w:r>
    </w:p>
    <w:p w14:paraId="798856C4" w14:textId="77777777" w:rsidR="00F5782F" w:rsidRPr="00CB086D" w:rsidRDefault="002137D1" w:rsidP="00CB086D">
      <w:pPr>
        <w:pStyle w:val="Prrafodelista"/>
        <w:numPr>
          <w:ilvl w:val="1"/>
          <w:numId w:val="21"/>
        </w:numPr>
        <w:tabs>
          <w:tab w:val="left" w:pos="403"/>
        </w:tabs>
        <w:kinsoku w:val="0"/>
        <w:overflowPunct w:val="0"/>
        <w:spacing w:before="120" w:after="120" w:line="276" w:lineRule="auto"/>
        <w:ind w:left="993" w:hanging="709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Corresponde á Universidade o exercicio das funcións técnica, de vixilancia e correctora do uso adecuado dos terreos afectados por esta normativa e serán as persoas usuarias as responsables do seu uso correcto e dos danos que se produzan</w:t>
      </w:r>
      <w:r w:rsidRPr="00CB086D">
        <w:rPr>
          <w:rFonts w:asciiTheme="minorHAnsi" w:hAnsiTheme="minorHAnsi" w:cstheme="minorHAnsi"/>
          <w:spacing w:val="34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neles,</w:t>
      </w:r>
      <w:r w:rsidRPr="00CB086D">
        <w:rPr>
          <w:rFonts w:asciiTheme="minorHAnsi" w:hAnsiTheme="minorHAnsi" w:cstheme="minorHAnsi"/>
          <w:spacing w:val="34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nas</w:t>
      </w:r>
      <w:r w:rsidRPr="00CB086D">
        <w:rPr>
          <w:rFonts w:asciiTheme="minorHAnsi" w:hAnsiTheme="minorHAnsi" w:cstheme="minorHAnsi"/>
          <w:spacing w:val="36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súas</w:t>
      </w:r>
      <w:r w:rsidRPr="00CB086D">
        <w:rPr>
          <w:rFonts w:asciiTheme="minorHAnsi" w:hAnsiTheme="minorHAnsi" w:cstheme="minorHAnsi"/>
          <w:spacing w:val="34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instalacións</w:t>
      </w:r>
      <w:r w:rsidRPr="00CB086D">
        <w:rPr>
          <w:rFonts w:asciiTheme="minorHAnsi" w:hAnsiTheme="minorHAnsi" w:cstheme="minorHAnsi"/>
          <w:spacing w:val="35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e</w:t>
      </w:r>
      <w:r w:rsidRPr="00CB086D">
        <w:rPr>
          <w:rFonts w:asciiTheme="minorHAnsi" w:hAnsiTheme="minorHAnsi" w:cstheme="minorHAnsi"/>
          <w:spacing w:val="34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nos</w:t>
      </w:r>
      <w:r w:rsidRPr="00CB086D">
        <w:rPr>
          <w:rFonts w:asciiTheme="minorHAnsi" w:hAnsiTheme="minorHAnsi" w:cstheme="minorHAnsi"/>
          <w:spacing w:val="35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elementos</w:t>
      </w:r>
      <w:r w:rsidRPr="00CB086D">
        <w:rPr>
          <w:rFonts w:asciiTheme="minorHAnsi" w:hAnsiTheme="minorHAnsi" w:cstheme="minorHAnsi"/>
          <w:spacing w:val="34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empregados,</w:t>
      </w:r>
      <w:r w:rsidRPr="00CB086D">
        <w:rPr>
          <w:rFonts w:asciiTheme="minorHAnsi" w:hAnsiTheme="minorHAnsi" w:cstheme="minorHAnsi"/>
          <w:spacing w:val="35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sexan</w:t>
      </w:r>
      <w:r w:rsidRPr="00CB086D">
        <w:rPr>
          <w:rFonts w:asciiTheme="minorHAnsi" w:hAnsiTheme="minorHAnsi" w:cstheme="minorHAnsi"/>
          <w:spacing w:val="34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de</w:t>
      </w:r>
      <w:r w:rsidR="00F5782F" w:rsidRPr="00CB086D">
        <w:rPr>
          <w:rFonts w:asciiTheme="minorHAnsi" w:hAnsiTheme="minorHAnsi" w:cstheme="minorHAnsi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 xml:space="preserve">titularidade universitaria ou propia das persoas usuarias. </w:t>
      </w:r>
    </w:p>
    <w:p w14:paraId="7F0AE8A2" w14:textId="16A71EBE" w:rsidR="002137D1" w:rsidRPr="00CB086D" w:rsidRDefault="002137D1" w:rsidP="00EB24AF">
      <w:pPr>
        <w:pStyle w:val="Prrafodelista"/>
        <w:tabs>
          <w:tab w:val="left" w:pos="403"/>
        </w:tabs>
        <w:kinsoku w:val="0"/>
        <w:overflowPunct w:val="0"/>
        <w:spacing w:before="120" w:after="120" w:line="276" w:lineRule="auto"/>
        <w:ind w:left="993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 xml:space="preserve">A Universidade non se fará responsable dos danos ocasionados </w:t>
      </w:r>
      <w:r w:rsidR="007A38BC" w:rsidRPr="00CB086D">
        <w:rPr>
          <w:rFonts w:asciiTheme="minorHAnsi" w:hAnsiTheme="minorHAnsi" w:cstheme="minorHAnsi"/>
          <w:lang w:val="gl-ES"/>
        </w:rPr>
        <w:t>nos</w:t>
      </w:r>
      <w:r w:rsidRPr="00CB086D">
        <w:rPr>
          <w:rFonts w:asciiTheme="minorHAnsi" w:hAnsiTheme="minorHAnsi" w:cstheme="minorHAnsi"/>
          <w:lang w:val="gl-ES"/>
        </w:rPr>
        <w:t xml:space="preserve"> </w:t>
      </w:r>
      <w:r w:rsidR="007A38BC" w:rsidRPr="00CB086D">
        <w:rPr>
          <w:rFonts w:asciiTheme="minorHAnsi" w:hAnsiTheme="minorHAnsi" w:cstheme="minorHAnsi"/>
          <w:lang w:val="gl-ES"/>
        </w:rPr>
        <w:t>bancais</w:t>
      </w:r>
      <w:r w:rsidRPr="00CB086D">
        <w:rPr>
          <w:rFonts w:asciiTheme="minorHAnsi" w:hAnsiTheme="minorHAnsi" w:cstheme="minorHAnsi"/>
          <w:lang w:val="gl-ES"/>
        </w:rPr>
        <w:t xml:space="preserve"> nin nas súas instalacións, nin da desaparición ou dos danos sufridos nos elementos que os/as usuarios/as empregan con ocasión do seu uso, nin dos danos que poidan ocasionarse a terceiros.</w:t>
      </w:r>
    </w:p>
    <w:p w14:paraId="656ED8A8" w14:textId="74180FC8" w:rsidR="002137D1" w:rsidRPr="00EB24AF" w:rsidRDefault="002137D1" w:rsidP="00CB086D">
      <w:pPr>
        <w:pStyle w:val="Prrafodelista"/>
        <w:numPr>
          <w:ilvl w:val="1"/>
          <w:numId w:val="21"/>
        </w:numPr>
        <w:tabs>
          <w:tab w:val="left" w:pos="403"/>
        </w:tabs>
        <w:kinsoku w:val="0"/>
        <w:overflowPunct w:val="0"/>
        <w:spacing w:before="120" w:after="120" w:line="276" w:lineRule="auto"/>
        <w:ind w:left="993" w:hanging="709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 xml:space="preserve">A función técnica incluirá a formación </w:t>
      </w:r>
      <w:r w:rsidR="00490AF1" w:rsidRPr="00CB086D">
        <w:rPr>
          <w:rFonts w:asciiTheme="minorHAnsi" w:hAnsiTheme="minorHAnsi" w:cstheme="minorHAnsi"/>
          <w:lang w:val="gl-ES"/>
        </w:rPr>
        <w:t xml:space="preserve">ás persoas </w:t>
      </w:r>
      <w:r w:rsidRPr="00CB086D">
        <w:rPr>
          <w:rFonts w:asciiTheme="minorHAnsi" w:hAnsiTheme="minorHAnsi" w:cstheme="minorHAnsi"/>
          <w:spacing w:val="-4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usuari</w:t>
      </w:r>
      <w:r w:rsidR="00490AF1" w:rsidRPr="00CB086D">
        <w:rPr>
          <w:rFonts w:asciiTheme="minorHAnsi" w:hAnsiTheme="minorHAnsi" w:cstheme="minorHAnsi"/>
          <w:lang w:val="gl-ES"/>
        </w:rPr>
        <w:t>a</w:t>
      </w:r>
      <w:r w:rsidRPr="00CB086D">
        <w:rPr>
          <w:rFonts w:asciiTheme="minorHAnsi" w:hAnsiTheme="minorHAnsi" w:cstheme="minorHAnsi"/>
          <w:lang w:val="gl-ES"/>
        </w:rPr>
        <w:t>s.</w:t>
      </w:r>
    </w:p>
    <w:p w14:paraId="4366E8E0" w14:textId="1851945E" w:rsidR="002137D1" w:rsidRPr="00EB24AF" w:rsidRDefault="002137D1" w:rsidP="00CB086D">
      <w:pPr>
        <w:pStyle w:val="Prrafodelista"/>
        <w:numPr>
          <w:ilvl w:val="1"/>
          <w:numId w:val="21"/>
        </w:numPr>
        <w:tabs>
          <w:tab w:val="left" w:pos="385"/>
        </w:tabs>
        <w:kinsoku w:val="0"/>
        <w:overflowPunct w:val="0"/>
        <w:spacing w:before="120" w:after="120" w:line="276" w:lineRule="auto"/>
        <w:ind w:left="993" w:hanging="709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 vix</w:t>
      </w:r>
      <w:r w:rsidRPr="00CB086D">
        <w:rPr>
          <w:rFonts w:asciiTheme="minorHAnsi" w:hAnsiTheme="minorHAnsi" w:cstheme="minorHAnsi"/>
          <w:lang w:val="pt-BR"/>
        </w:rPr>
        <w:t>ilan</w:t>
      </w:r>
      <w:r w:rsidRPr="00CB086D">
        <w:rPr>
          <w:rFonts w:asciiTheme="minorHAnsi" w:hAnsiTheme="minorHAnsi" w:cstheme="minorHAnsi"/>
          <w:lang w:val="gl-ES"/>
        </w:rPr>
        <w:t>cia do cumprimento da normativa efectuarase por calquera medio que a Universidade designe ou estableza para o efecto, e o seu principal labor será a inspección do correcto uso e aproveitamento d</w:t>
      </w:r>
      <w:r w:rsidR="00F5782F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 xml:space="preserve">s </w:t>
      </w:r>
      <w:r w:rsidR="003E10C1" w:rsidRPr="00CB086D">
        <w:rPr>
          <w:rFonts w:asciiTheme="minorHAnsi" w:hAnsiTheme="minorHAnsi" w:cstheme="minorHAnsi"/>
          <w:lang w:val="gl-ES"/>
        </w:rPr>
        <w:t>bancais</w:t>
      </w:r>
      <w:r w:rsidRPr="00CB086D">
        <w:rPr>
          <w:rFonts w:asciiTheme="minorHAnsi" w:hAnsiTheme="minorHAnsi" w:cstheme="minorHAnsi"/>
          <w:lang w:val="gl-ES"/>
        </w:rPr>
        <w:t xml:space="preserve"> e as infraestruturas ligadas a el</w:t>
      </w:r>
      <w:r w:rsidR="00020CED" w:rsidRPr="00CB086D">
        <w:rPr>
          <w:rFonts w:asciiTheme="minorHAnsi" w:hAnsiTheme="minorHAnsi" w:cstheme="minorHAnsi"/>
          <w:lang w:val="gl-ES"/>
        </w:rPr>
        <w:t>e</w:t>
      </w:r>
      <w:r w:rsidRPr="00CB086D">
        <w:rPr>
          <w:rFonts w:asciiTheme="minorHAnsi" w:hAnsiTheme="minorHAnsi" w:cstheme="minorHAnsi"/>
          <w:lang w:val="gl-ES"/>
        </w:rPr>
        <w:t>s.</w:t>
      </w:r>
    </w:p>
    <w:p w14:paraId="5BBCF897" w14:textId="7EFEC968" w:rsidR="002137D1" w:rsidRPr="00EB24AF" w:rsidRDefault="002137D1" w:rsidP="00CB086D">
      <w:pPr>
        <w:pStyle w:val="Prrafodelista"/>
        <w:numPr>
          <w:ilvl w:val="1"/>
          <w:numId w:val="21"/>
        </w:numPr>
        <w:tabs>
          <w:tab w:val="left" w:pos="401"/>
        </w:tabs>
        <w:kinsoku w:val="0"/>
        <w:overflowPunct w:val="0"/>
        <w:spacing w:before="120" w:after="120" w:line="276" w:lineRule="auto"/>
        <w:ind w:left="993" w:hanging="709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 xml:space="preserve">O persoal encargado da vixilancia poderá formular denuncias das infraccións que se produzan, identificando as persoas que infrinxen, se é que son coñecidas, e os </w:t>
      </w:r>
      <w:r w:rsidRPr="00CB086D">
        <w:rPr>
          <w:rFonts w:asciiTheme="minorHAnsi" w:hAnsiTheme="minorHAnsi" w:cstheme="minorHAnsi"/>
          <w:lang w:val="gl-ES"/>
        </w:rPr>
        <w:lastRenderedPageBreak/>
        <w:t>datos relativos á</w:t>
      </w:r>
      <w:r w:rsidRPr="00CB086D">
        <w:rPr>
          <w:rFonts w:asciiTheme="minorHAnsi" w:hAnsiTheme="minorHAnsi" w:cstheme="minorHAnsi"/>
          <w:spacing w:val="-2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infracción.</w:t>
      </w:r>
    </w:p>
    <w:p w14:paraId="511000A2" w14:textId="449C6595" w:rsidR="002137D1" w:rsidRPr="00EB24AF" w:rsidRDefault="002137D1" w:rsidP="00CB086D">
      <w:pPr>
        <w:pStyle w:val="Textoindependiente"/>
        <w:numPr>
          <w:ilvl w:val="0"/>
          <w:numId w:val="15"/>
        </w:numPr>
        <w:kinsoku w:val="0"/>
        <w:overflowPunct w:val="0"/>
        <w:spacing w:before="120" w:after="120" w:line="276" w:lineRule="auto"/>
        <w:ind w:left="426" w:right="112" w:hanging="426"/>
        <w:jc w:val="both"/>
        <w:rPr>
          <w:rFonts w:asciiTheme="minorHAnsi" w:hAnsiTheme="minorHAnsi" w:cstheme="minorHAnsi"/>
          <w:b/>
          <w:bCs/>
          <w:lang w:val="gl-ES"/>
        </w:rPr>
      </w:pPr>
      <w:r w:rsidRPr="00CB086D">
        <w:rPr>
          <w:rFonts w:asciiTheme="minorHAnsi" w:hAnsiTheme="minorHAnsi" w:cstheme="minorHAnsi"/>
          <w:b/>
          <w:bCs/>
          <w:lang w:val="gl-ES"/>
        </w:rPr>
        <w:t>Transferencias de usuarios</w:t>
      </w:r>
      <w:r w:rsidR="00FC4DE4" w:rsidRPr="00CB086D">
        <w:rPr>
          <w:rFonts w:asciiTheme="minorHAnsi" w:hAnsiTheme="minorHAnsi" w:cstheme="minorHAnsi"/>
          <w:b/>
          <w:bCs/>
          <w:lang w:val="gl-ES"/>
        </w:rPr>
        <w:t>/as</w:t>
      </w:r>
    </w:p>
    <w:p w14:paraId="70053732" w14:textId="3EF1D155" w:rsidR="002137D1" w:rsidRPr="00CB086D" w:rsidRDefault="002137D1" w:rsidP="00EB24AF">
      <w:pPr>
        <w:pStyle w:val="Textoindependiente"/>
        <w:kinsoku w:val="0"/>
        <w:overflowPunct w:val="0"/>
        <w:spacing w:before="120" w:after="120" w:line="276" w:lineRule="auto"/>
        <w:ind w:left="101" w:right="3"/>
        <w:jc w:val="both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 xml:space="preserve">A titularidade do uso dos </w:t>
      </w:r>
      <w:r w:rsidR="00F5782F" w:rsidRPr="00CB086D">
        <w:rPr>
          <w:rFonts w:asciiTheme="minorHAnsi" w:hAnsiTheme="minorHAnsi" w:cstheme="minorHAnsi"/>
          <w:lang w:val="gl-ES"/>
        </w:rPr>
        <w:t>bancais</w:t>
      </w:r>
      <w:r w:rsidRPr="00CB086D">
        <w:rPr>
          <w:rFonts w:asciiTheme="minorHAnsi" w:hAnsiTheme="minorHAnsi" w:cstheme="minorHAnsi"/>
          <w:lang w:val="gl-ES"/>
        </w:rPr>
        <w:t xml:space="preserve"> non poderá transferirse nin cederse a outra persoa, baixo ningún concepto</w:t>
      </w:r>
      <w:r w:rsidR="007A38BC" w:rsidRPr="00CB086D">
        <w:rPr>
          <w:rFonts w:asciiTheme="minorHAnsi" w:hAnsiTheme="minorHAnsi" w:cstheme="minorHAnsi"/>
          <w:lang w:val="gl-ES"/>
        </w:rPr>
        <w:t>, sen prexuízo do establecido no apartado 5.1.</w:t>
      </w:r>
    </w:p>
    <w:p w14:paraId="4F2E0859" w14:textId="4CB2B25A" w:rsidR="002137D1" w:rsidRPr="00EB24AF" w:rsidRDefault="002137D1" w:rsidP="00CB086D">
      <w:pPr>
        <w:pStyle w:val="Textoindependiente"/>
        <w:numPr>
          <w:ilvl w:val="0"/>
          <w:numId w:val="15"/>
        </w:numPr>
        <w:kinsoku w:val="0"/>
        <w:overflowPunct w:val="0"/>
        <w:spacing w:before="120" w:after="120" w:line="276" w:lineRule="auto"/>
        <w:ind w:left="426" w:right="112" w:hanging="426"/>
        <w:jc w:val="both"/>
        <w:rPr>
          <w:rFonts w:asciiTheme="minorHAnsi" w:hAnsiTheme="minorHAnsi" w:cstheme="minorHAnsi"/>
          <w:b/>
          <w:bCs/>
          <w:lang w:val="gl-ES"/>
        </w:rPr>
      </w:pPr>
      <w:r w:rsidRPr="00CB086D">
        <w:rPr>
          <w:rFonts w:asciiTheme="minorHAnsi" w:hAnsiTheme="minorHAnsi" w:cstheme="minorHAnsi"/>
          <w:b/>
          <w:bCs/>
          <w:lang w:val="gl-ES"/>
        </w:rPr>
        <w:t xml:space="preserve"> Prazo de aproveitamento</w:t>
      </w:r>
    </w:p>
    <w:p w14:paraId="77473032" w14:textId="7E710FBE" w:rsidR="002137D1" w:rsidRPr="00CB086D" w:rsidRDefault="002137D1" w:rsidP="00EB24AF">
      <w:pPr>
        <w:pStyle w:val="Textoindependiente"/>
        <w:kinsoku w:val="0"/>
        <w:overflowPunct w:val="0"/>
        <w:spacing w:before="120" w:after="120" w:line="276" w:lineRule="auto"/>
        <w:ind w:left="101" w:right="112"/>
        <w:jc w:val="both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 xml:space="preserve">O aproveitamento e/ou uso do </w:t>
      </w:r>
      <w:r w:rsidR="00CF6D5D" w:rsidRPr="00CB086D">
        <w:rPr>
          <w:rFonts w:asciiTheme="minorHAnsi" w:hAnsiTheme="minorHAnsi" w:cstheme="minorHAnsi"/>
          <w:lang w:val="gl-ES"/>
        </w:rPr>
        <w:t>bancal</w:t>
      </w:r>
      <w:r w:rsidRPr="00CB086D">
        <w:rPr>
          <w:rFonts w:asciiTheme="minorHAnsi" w:hAnsiTheme="minorHAnsi" w:cstheme="minorHAnsi"/>
          <w:lang w:val="gl-ES"/>
        </w:rPr>
        <w:t xml:space="preserve"> concederase por un máximo de dous (2) anos, que conta desde o día seguinte ao da notificación da autorización. Poderá prorrogarse anualmente este período até un máximo de catro (4) anos no caso de que se presenten máis solicitudes que </w:t>
      </w:r>
      <w:r w:rsidR="003E10C1" w:rsidRPr="00CB086D">
        <w:rPr>
          <w:rFonts w:asciiTheme="minorHAnsi" w:hAnsiTheme="minorHAnsi" w:cstheme="minorHAnsi"/>
          <w:lang w:val="gl-ES"/>
        </w:rPr>
        <w:t>bancais</w:t>
      </w:r>
      <w:r w:rsidRPr="00CB086D">
        <w:rPr>
          <w:rFonts w:asciiTheme="minorHAnsi" w:hAnsiTheme="minorHAnsi" w:cstheme="minorHAnsi"/>
          <w:lang w:val="gl-ES"/>
        </w:rPr>
        <w:t xml:space="preserve"> ofertad</w:t>
      </w:r>
      <w:r w:rsidR="007A38BC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>s, ou sen límite no caso contrario.</w:t>
      </w:r>
    </w:p>
    <w:p w14:paraId="7EA15FD4" w14:textId="688D9C59" w:rsidR="002229DF" w:rsidRPr="00EB24AF" w:rsidRDefault="002137D1" w:rsidP="00CB086D">
      <w:pPr>
        <w:pStyle w:val="Textoindependiente"/>
        <w:numPr>
          <w:ilvl w:val="0"/>
          <w:numId w:val="15"/>
        </w:numPr>
        <w:kinsoku w:val="0"/>
        <w:overflowPunct w:val="0"/>
        <w:spacing w:before="120" w:after="120" w:line="276" w:lineRule="auto"/>
        <w:ind w:left="426" w:right="112" w:hanging="426"/>
        <w:jc w:val="both"/>
        <w:rPr>
          <w:rFonts w:asciiTheme="minorHAnsi" w:hAnsiTheme="minorHAnsi" w:cstheme="minorHAnsi"/>
          <w:b/>
          <w:bCs/>
          <w:lang w:val="gl-ES"/>
        </w:rPr>
      </w:pPr>
      <w:r w:rsidRPr="00CB086D">
        <w:rPr>
          <w:rFonts w:asciiTheme="minorHAnsi" w:hAnsiTheme="minorHAnsi" w:cstheme="minorHAnsi"/>
          <w:b/>
          <w:bCs/>
          <w:lang w:val="gl-ES"/>
        </w:rPr>
        <w:t xml:space="preserve">Uso e mantemento das instalacións </w:t>
      </w:r>
      <w:r w:rsidR="002229DF" w:rsidRPr="00CB086D">
        <w:rPr>
          <w:rFonts w:asciiTheme="minorHAnsi" w:hAnsiTheme="minorHAnsi" w:cstheme="minorHAnsi"/>
          <w:b/>
          <w:bCs/>
          <w:lang w:val="gl-ES"/>
        </w:rPr>
        <w:t>común</w:t>
      </w:r>
    </w:p>
    <w:p w14:paraId="11CEF9A7" w14:textId="799F7C83" w:rsidR="002137D1" w:rsidRPr="00EB24AF" w:rsidRDefault="002137D1" w:rsidP="00CB086D">
      <w:pPr>
        <w:pStyle w:val="Prrafodelista"/>
        <w:numPr>
          <w:ilvl w:val="1"/>
          <w:numId w:val="27"/>
        </w:numPr>
        <w:kinsoku w:val="0"/>
        <w:overflowPunct w:val="0"/>
        <w:spacing w:before="120" w:after="120" w:line="276" w:lineRule="auto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Os/as usuarios/as da zona deberán constituírse como asemblea ou similar, e nomear unha persoa representante, de tal forma que en todo momento se  dispoña dun/dunha interlocutor/a responsable ante a</w:t>
      </w:r>
      <w:r w:rsidRPr="00CB086D">
        <w:rPr>
          <w:rFonts w:asciiTheme="minorHAnsi" w:hAnsiTheme="minorHAnsi" w:cstheme="minorHAnsi"/>
          <w:spacing w:val="-10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Universidade.</w:t>
      </w:r>
    </w:p>
    <w:p w14:paraId="2046A0CC" w14:textId="048F408F" w:rsidR="002137D1" w:rsidRPr="00EB24AF" w:rsidRDefault="002137D1" w:rsidP="00CB086D">
      <w:pPr>
        <w:pStyle w:val="Prrafodelista"/>
        <w:numPr>
          <w:ilvl w:val="1"/>
          <w:numId w:val="27"/>
        </w:numPr>
        <w:kinsoku w:val="0"/>
        <w:overflowPunct w:val="0"/>
        <w:spacing w:before="120" w:after="120" w:line="276" w:lineRule="auto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Os/as usuarios/as d</w:t>
      </w:r>
      <w:r w:rsidR="00F5782F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 xml:space="preserve">s </w:t>
      </w:r>
      <w:r w:rsidR="003E10C1" w:rsidRPr="00CB086D">
        <w:rPr>
          <w:rFonts w:asciiTheme="minorHAnsi" w:hAnsiTheme="minorHAnsi" w:cstheme="minorHAnsi"/>
          <w:lang w:val="gl-ES"/>
        </w:rPr>
        <w:t>bancais</w:t>
      </w:r>
      <w:r w:rsidRPr="00CB086D">
        <w:rPr>
          <w:rFonts w:asciiTheme="minorHAnsi" w:hAnsiTheme="minorHAnsi" w:cstheme="minorHAnsi"/>
          <w:lang w:val="gl-ES"/>
        </w:rPr>
        <w:t xml:space="preserve"> serán responsables do mantemento e correcto estado de operatividade e seguridade das instalacións</w:t>
      </w:r>
      <w:r w:rsidRPr="00CB086D">
        <w:rPr>
          <w:rFonts w:asciiTheme="minorHAnsi" w:hAnsiTheme="minorHAnsi" w:cstheme="minorHAnsi"/>
          <w:spacing w:val="-8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comúns.</w:t>
      </w:r>
    </w:p>
    <w:p w14:paraId="4689A52A" w14:textId="451DFE40" w:rsidR="002137D1" w:rsidRPr="00EB24AF" w:rsidRDefault="002137D1" w:rsidP="00CB086D">
      <w:pPr>
        <w:pStyle w:val="Prrafodelista"/>
        <w:numPr>
          <w:ilvl w:val="1"/>
          <w:numId w:val="27"/>
        </w:numPr>
        <w:kinsoku w:val="0"/>
        <w:overflowPunct w:val="0"/>
        <w:spacing w:before="120" w:after="120" w:line="276" w:lineRule="auto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Prohíbese o estacionamento de vehículos dentro do recinto e de todas as instalacións da</w:t>
      </w:r>
      <w:r w:rsidRPr="00CB086D">
        <w:rPr>
          <w:rFonts w:asciiTheme="minorHAnsi" w:hAnsiTheme="minorHAnsi" w:cstheme="minorHAnsi"/>
          <w:spacing w:val="-1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horta.</w:t>
      </w:r>
    </w:p>
    <w:p w14:paraId="67210F53" w14:textId="01FDE547" w:rsidR="00F5782F" w:rsidRPr="00EB24AF" w:rsidRDefault="002137D1" w:rsidP="00EB24AF">
      <w:pPr>
        <w:pStyle w:val="Prrafodelista"/>
        <w:numPr>
          <w:ilvl w:val="1"/>
          <w:numId w:val="27"/>
        </w:numPr>
        <w:kinsoku w:val="0"/>
        <w:overflowPunct w:val="0"/>
        <w:spacing w:before="120" w:after="120" w:line="276" w:lineRule="auto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Prohíbese o acceso e a presenza na horta comunitar</w:t>
      </w:r>
      <w:r w:rsidR="00F5782F" w:rsidRPr="00CB086D">
        <w:rPr>
          <w:rFonts w:asciiTheme="minorHAnsi" w:hAnsiTheme="minorHAnsi" w:cstheme="minorHAnsi"/>
          <w:lang w:val="gl-ES"/>
        </w:rPr>
        <w:t>ia</w:t>
      </w:r>
      <w:r w:rsidR="002229DF" w:rsidRPr="00CB086D">
        <w:rPr>
          <w:rFonts w:asciiTheme="minorHAnsi" w:hAnsiTheme="minorHAnsi" w:cstheme="minorHAnsi"/>
          <w:lang w:val="gl-ES"/>
        </w:rPr>
        <w:t xml:space="preserve"> de animais.</w:t>
      </w:r>
    </w:p>
    <w:p w14:paraId="49C8D6D9" w14:textId="2182534C" w:rsidR="002137D1" w:rsidRPr="00EB24AF" w:rsidRDefault="002137D1" w:rsidP="00CB086D">
      <w:pPr>
        <w:pStyle w:val="Prrafodelista"/>
        <w:numPr>
          <w:ilvl w:val="1"/>
          <w:numId w:val="27"/>
        </w:numPr>
        <w:kinsoku w:val="0"/>
        <w:overflowPunct w:val="0"/>
        <w:spacing w:before="120" w:after="120" w:line="276" w:lineRule="auto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Non se poden deixar desperdicios orgánicos ou inorgánicos fóra dos sitios establecidos para tal</w:t>
      </w:r>
      <w:r w:rsidRPr="00CB086D">
        <w:rPr>
          <w:rFonts w:asciiTheme="minorHAnsi" w:hAnsiTheme="minorHAnsi" w:cstheme="minorHAnsi"/>
          <w:spacing w:val="-1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efecto.</w:t>
      </w:r>
    </w:p>
    <w:p w14:paraId="1701501D" w14:textId="15B1696E" w:rsidR="002137D1" w:rsidRPr="00EB24AF" w:rsidRDefault="002137D1" w:rsidP="00CB086D">
      <w:pPr>
        <w:pStyle w:val="Textoindependiente"/>
        <w:numPr>
          <w:ilvl w:val="0"/>
          <w:numId w:val="15"/>
        </w:numPr>
        <w:kinsoku w:val="0"/>
        <w:overflowPunct w:val="0"/>
        <w:spacing w:before="120" w:after="120" w:line="276" w:lineRule="auto"/>
        <w:ind w:left="426" w:right="112" w:hanging="426"/>
        <w:jc w:val="both"/>
        <w:rPr>
          <w:rFonts w:asciiTheme="minorHAnsi" w:hAnsiTheme="minorHAnsi" w:cstheme="minorHAnsi"/>
          <w:b/>
          <w:bCs/>
          <w:lang w:val="gl-ES"/>
        </w:rPr>
      </w:pPr>
      <w:r w:rsidRPr="00CB086D">
        <w:rPr>
          <w:rFonts w:asciiTheme="minorHAnsi" w:hAnsiTheme="minorHAnsi" w:cstheme="minorHAnsi"/>
          <w:b/>
          <w:bCs/>
          <w:lang w:val="gl-ES"/>
        </w:rPr>
        <w:t>Uso da auga para rega</w:t>
      </w:r>
    </w:p>
    <w:p w14:paraId="320FBA64" w14:textId="4C6D570D" w:rsidR="002137D1" w:rsidRPr="00EB24AF" w:rsidRDefault="002137D1" w:rsidP="00CB086D">
      <w:pPr>
        <w:pStyle w:val="Prrafodelista"/>
        <w:numPr>
          <w:ilvl w:val="1"/>
          <w:numId w:val="29"/>
        </w:numPr>
        <w:kinsoku w:val="0"/>
        <w:overflowPunct w:val="0"/>
        <w:spacing w:before="120" w:after="120" w:line="276" w:lineRule="auto"/>
        <w:ind w:left="851" w:hanging="85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As persoas usuarias non poderán alterar, manipular nin modificar a instalación de rega</w:t>
      </w:r>
      <w:r w:rsidRPr="00CB086D">
        <w:rPr>
          <w:rFonts w:asciiTheme="minorHAnsi" w:hAnsiTheme="minorHAnsi" w:cstheme="minorHAnsi"/>
          <w:spacing w:val="-1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existente.</w:t>
      </w:r>
    </w:p>
    <w:p w14:paraId="433252BD" w14:textId="6CC28EC3" w:rsidR="002137D1" w:rsidRPr="00EB24AF" w:rsidRDefault="002137D1" w:rsidP="00CB086D">
      <w:pPr>
        <w:pStyle w:val="Prrafodelista"/>
        <w:numPr>
          <w:ilvl w:val="1"/>
          <w:numId w:val="29"/>
        </w:numPr>
        <w:kinsoku w:val="0"/>
        <w:overflowPunct w:val="0"/>
        <w:spacing w:before="120" w:after="120" w:line="276" w:lineRule="auto"/>
        <w:ind w:left="851" w:hanging="85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 xml:space="preserve">Cada usuario/a disporá unicamente da auga dispoñible no punto de auga asignado </w:t>
      </w:r>
      <w:r w:rsidR="00CF6D5D" w:rsidRPr="00CB086D">
        <w:rPr>
          <w:rFonts w:asciiTheme="minorHAnsi" w:hAnsiTheme="minorHAnsi" w:cstheme="minorHAnsi"/>
          <w:lang w:val="gl-ES"/>
        </w:rPr>
        <w:t>a</w:t>
      </w:r>
      <w:r w:rsidR="00F5782F" w:rsidRPr="00CB086D">
        <w:rPr>
          <w:rFonts w:asciiTheme="minorHAnsi" w:hAnsiTheme="minorHAnsi" w:cstheme="minorHAnsi"/>
          <w:lang w:val="gl-ES"/>
        </w:rPr>
        <w:t>os bancais.</w:t>
      </w:r>
    </w:p>
    <w:p w14:paraId="43A00F56" w14:textId="02EEF850" w:rsidR="002137D1" w:rsidRPr="00EB24AF" w:rsidRDefault="002137D1" w:rsidP="00CB086D">
      <w:pPr>
        <w:pStyle w:val="Prrafodelista"/>
        <w:numPr>
          <w:ilvl w:val="1"/>
          <w:numId w:val="29"/>
        </w:numPr>
        <w:kinsoku w:val="0"/>
        <w:overflowPunct w:val="0"/>
        <w:spacing w:before="120" w:after="120" w:line="276" w:lineRule="auto"/>
        <w:ind w:left="851" w:hanging="85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Prohíbese a instalación de sistemas de rego por aspersión n</w:t>
      </w:r>
      <w:r w:rsidR="00CF6D5D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>s</w:t>
      </w:r>
      <w:r w:rsidRPr="00CB086D">
        <w:rPr>
          <w:rFonts w:asciiTheme="minorHAnsi" w:hAnsiTheme="minorHAnsi" w:cstheme="minorHAnsi"/>
          <w:spacing w:val="-19"/>
          <w:lang w:val="gl-ES"/>
        </w:rPr>
        <w:t xml:space="preserve"> </w:t>
      </w:r>
      <w:r w:rsidR="003E10C1" w:rsidRPr="00CB086D">
        <w:rPr>
          <w:rFonts w:asciiTheme="minorHAnsi" w:hAnsiTheme="minorHAnsi" w:cstheme="minorHAnsi"/>
          <w:lang w:val="gl-ES"/>
        </w:rPr>
        <w:t>bancais</w:t>
      </w:r>
      <w:r w:rsidR="00EB24AF">
        <w:rPr>
          <w:rFonts w:asciiTheme="minorHAnsi" w:hAnsiTheme="minorHAnsi" w:cstheme="minorHAnsi"/>
          <w:lang w:val="gl-ES"/>
        </w:rPr>
        <w:t>.</w:t>
      </w:r>
    </w:p>
    <w:p w14:paraId="6E792238" w14:textId="77777777" w:rsidR="002137D1" w:rsidRPr="00CB086D" w:rsidRDefault="002137D1" w:rsidP="00CB086D">
      <w:pPr>
        <w:pStyle w:val="Textoindependiente"/>
        <w:numPr>
          <w:ilvl w:val="0"/>
          <w:numId w:val="15"/>
        </w:numPr>
        <w:kinsoku w:val="0"/>
        <w:overflowPunct w:val="0"/>
        <w:spacing w:before="120" w:after="120" w:line="276" w:lineRule="auto"/>
        <w:ind w:left="426" w:right="112" w:hanging="426"/>
        <w:jc w:val="both"/>
        <w:rPr>
          <w:rFonts w:asciiTheme="minorHAnsi" w:hAnsiTheme="minorHAnsi" w:cstheme="minorHAnsi"/>
          <w:b/>
          <w:bCs/>
          <w:lang w:val="gl-ES"/>
        </w:rPr>
      </w:pPr>
      <w:r w:rsidRPr="00CB086D">
        <w:rPr>
          <w:rFonts w:asciiTheme="minorHAnsi" w:hAnsiTheme="minorHAnsi" w:cstheme="minorHAnsi"/>
          <w:b/>
          <w:bCs/>
          <w:lang w:val="gl-ES"/>
        </w:rPr>
        <w:t>Práctica da produción ecolóxica</w:t>
      </w:r>
    </w:p>
    <w:p w14:paraId="67477E5E" w14:textId="77777777" w:rsidR="002137D1" w:rsidRPr="00CB086D" w:rsidRDefault="002137D1" w:rsidP="00CB086D">
      <w:pPr>
        <w:pStyle w:val="Prrafodelista"/>
        <w:numPr>
          <w:ilvl w:val="1"/>
          <w:numId w:val="30"/>
        </w:numPr>
        <w:kinsoku w:val="0"/>
        <w:overflowPunct w:val="0"/>
        <w:spacing w:before="120" w:after="120" w:line="276" w:lineRule="auto"/>
        <w:ind w:left="851" w:hanging="85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Queda prohibido realizar calquera práctica de cultivo que non estea permitida nas normas europeas de produción ecolóxica (Regulamento (CE) 834/2007), agás excepción en sentido contrario acordada pola Comisión</w:t>
      </w:r>
      <w:r w:rsidR="00CF6D5D" w:rsidRPr="00CB086D">
        <w:rPr>
          <w:rFonts w:asciiTheme="minorHAnsi" w:hAnsiTheme="minorHAnsi" w:cstheme="minorHAnsi"/>
          <w:spacing w:val="-5"/>
          <w:lang w:val="gl-ES"/>
        </w:rPr>
        <w:t>.</w:t>
      </w:r>
    </w:p>
    <w:p w14:paraId="3CC7C978" w14:textId="77777777" w:rsidR="002137D1" w:rsidRPr="00CB086D" w:rsidRDefault="002137D1" w:rsidP="00CB086D">
      <w:pPr>
        <w:pStyle w:val="Textoindependiente"/>
        <w:kinsoku w:val="0"/>
        <w:overflowPunct w:val="0"/>
        <w:spacing w:before="120" w:after="120" w:line="276" w:lineRule="auto"/>
        <w:jc w:val="both"/>
        <w:rPr>
          <w:rFonts w:asciiTheme="minorHAnsi" w:hAnsiTheme="minorHAnsi" w:cstheme="minorHAnsi"/>
          <w:lang w:val="gl-ES"/>
        </w:rPr>
      </w:pPr>
    </w:p>
    <w:p w14:paraId="5788DAF5" w14:textId="77777777" w:rsidR="002137D1" w:rsidRPr="00CB086D" w:rsidRDefault="002137D1" w:rsidP="00CB086D">
      <w:pPr>
        <w:pStyle w:val="Prrafodelista"/>
        <w:numPr>
          <w:ilvl w:val="1"/>
          <w:numId w:val="30"/>
        </w:numPr>
        <w:kinsoku w:val="0"/>
        <w:overflowPunct w:val="0"/>
        <w:spacing w:before="120" w:after="120" w:line="276" w:lineRule="auto"/>
        <w:ind w:left="851" w:hanging="85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lastRenderedPageBreak/>
        <w:t>Todas</w:t>
      </w:r>
      <w:r w:rsidR="00CF6D5D" w:rsidRPr="00CB086D">
        <w:rPr>
          <w:rFonts w:asciiTheme="minorHAnsi" w:hAnsiTheme="minorHAnsi" w:cstheme="minorHAnsi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as persoas usuarias das hortas deberán cumprir coas posibles condicións que a maiores estableza a Universidade, como a limitación á plantación de especies determinadas, a realización de certos labores culturais, o emprego de certos fertilizantes naturais, a prohibición do uso de certos herbicidas, produtos fitosanitarios, plásticos etc.</w:t>
      </w:r>
    </w:p>
    <w:p w14:paraId="4149E643" w14:textId="77777777" w:rsidR="002137D1" w:rsidRPr="00CB086D" w:rsidRDefault="002137D1" w:rsidP="00CB086D">
      <w:pPr>
        <w:pStyle w:val="Prrafodelista"/>
        <w:numPr>
          <w:ilvl w:val="1"/>
          <w:numId w:val="30"/>
        </w:numPr>
        <w:kinsoku w:val="0"/>
        <w:overflowPunct w:val="0"/>
        <w:spacing w:before="120" w:after="120" w:line="276" w:lineRule="auto"/>
        <w:ind w:left="851" w:hanging="85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Queda prohibido o emprego de calquera medio mecánico para acceder</w:t>
      </w:r>
      <w:r w:rsidR="00F5782F" w:rsidRPr="00CB086D">
        <w:rPr>
          <w:rFonts w:asciiTheme="minorHAnsi" w:hAnsiTheme="minorHAnsi" w:cstheme="minorHAnsi"/>
          <w:lang w:val="gl-ES"/>
        </w:rPr>
        <w:t xml:space="preserve"> aos</w:t>
      </w:r>
      <w:r w:rsidRPr="00CB086D">
        <w:rPr>
          <w:rFonts w:asciiTheme="minorHAnsi" w:hAnsiTheme="minorHAnsi" w:cstheme="minorHAnsi"/>
          <w:lang w:val="gl-ES"/>
        </w:rPr>
        <w:t xml:space="preserve"> </w:t>
      </w:r>
      <w:r w:rsidR="003E10C1" w:rsidRPr="00CB086D">
        <w:rPr>
          <w:rFonts w:asciiTheme="minorHAnsi" w:hAnsiTheme="minorHAnsi" w:cstheme="minorHAnsi"/>
          <w:lang w:val="gl-ES"/>
        </w:rPr>
        <w:t>bancais</w:t>
      </w:r>
      <w:r w:rsidRPr="00CB086D">
        <w:rPr>
          <w:rFonts w:asciiTheme="minorHAnsi" w:hAnsiTheme="minorHAnsi" w:cstheme="minorHAnsi"/>
          <w:lang w:val="gl-ES"/>
        </w:rPr>
        <w:t xml:space="preserve"> ou labrar o</w:t>
      </w:r>
      <w:r w:rsidRPr="00CB086D">
        <w:rPr>
          <w:rFonts w:asciiTheme="minorHAnsi" w:hAnsiTheme="minorHAnsi" w:cstheme="minorHAnsi"/>
          <w:spacing w:val="-1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terreo.</w:t>
      </w:r>
    </w:p>
    <w:p w14:paraId="42B72FE7" w14:textId="77777777" w:rsidR="002137D1" w:rsidRPr="00CB086D" w:rsidRDefault="002137D1" w:rsidP="00CB086D">
      <w:pPr>
        <w:pStyle w:val="Prrafodelista"/>
        <w:numPr>
          <w:ilvl w:val="1"/>
          <w:numId w:val="30"/>
        </w:numPr>
        <w:kinsoku w:val="0"/>
        <w:overflowPunct w:val="0"/>
        <w:spacing w:before="120" w:after="120" w:line="276" w:lineRule="auto"/>
        <w:ind w:left="851" w:hanging="85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Para axudar a cumprir estas normas de produción, a Universidade poderá pór en marcha un programa inicial de formación e asesoramento, e facilitará información sobre o acceso a determinados medios produtivos e insumos que permitan un bo funcionamento ecolóxico da horta</w:t>
      </w:r>
      <w:r w:rsidRPr="00CB086D">
        <w:rPr>
          <w:rFonts w:asciiTheme="minorHAnsi" w:hAnsiTheme="minorHAnsi" w:cstheme="minorHAnsi"/>
          <w:spacing w:val="-9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comunitaria.</w:t>
      </w:r>
    </w:p>
    <w:p w14:paraId="36E6CE2B" w14:textId="77777777" w:rsidR="002137D1" w:rsidRPr="00CB086D" w:rsidRDefault="002137D1" w:rsidP="00CB086D">
      <w:pPr>
        <w:pStyle w:val="Textoindependiente"/>
        <w:numPr>
          <w:ilvl w:val="0"/>
          <w:numId w:val="15"/>
        </w:numPr>
        <w:kinsoku w:val="0"/>
        <w:overflowPunct w:val="0"/>
        <w:spacing w:before="120" w:after="120" w:line="276" w:lineRule="auto"/>
        <w:ind w:left="426" w:right="112" w:hanging="426"/>
        <w:jc w:val="both"/>
        <w:rPr>
          <w:rFonts w:asciiTheme="minorHAnsi" w:hAnsiTheme="minorHAnsi" w:cstheme="minorHAnsi"/>
          <w:b/>
          <w:bCs/>
          <w:lang w:val="gl-ES"/>
        </w:rPr>
      </w:pPr>
      <w:r w:rsidRPr="00CB086D">
        <w:rPr>
          <w:rFonts w:asciiTheme="minorHAnsi" w:hAnsiTheme="minorHAnsi" w:cstheme="minorHAnsi"/>
          <w:b/>
          <w:bCs/>
          <w:lang w:val="gl-ES"/>
        </w:rPr>
        <w:t>Réxime económico</w:t>
      </w:r>
    </w:p>
    <w:p w14:paraId="7F8B14D0" w14:textId="77777777" w:rsidR="002137D1" w:rsidRPr="00CB086D" w:rsidRDefault="002137D1" w:rsidP="00CB086D">
      <w:pPr>
        <w:pStyle w:val="Prrafodelista"/>
        <w:kinsoku w:val="0"/>
        <w:overflowPunct w:val="0"/>
        <w:spacing w:before="120" w:after="120" w:line="276" w:lineRule="auto"/>
        <w:ind w:left="709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As persoas adxudicatarias aboarán por adiantado a cantidade que se estableza polo uso d</w:t>
      </w:r>
      <w:r w:rsidR="00CF6D5D" w:rsidRPr="00CB086D">
        <w:rPr>
          <w:rFonts w:asciiTheme="minorHAnsi" w:hAnsiTheme="minorHAnsi" w:cstheme="minorHAnsi"/>
          <w:lang w:val="gl-ES"/>
        </w:rPr>
        <w:t>o</w:t>
      </w:r>
      <w:r w:rsidRPr="00CB086D">
        <w:rPr>
          <w:rFonts w:asciiTheme="minorHAnsi" w:hAnsiTheme="minorHAnsi" w:cstheme="minorHAnsi"/>
          <w:lang w:val="gl-ES"/>
        </w:rPr>
        <w:t xml:space="preserve"> </w:t>
      </w:r>
      <w:r w:rsidR="003E10C1" w:rsidRPr="00CB086D">
        <w:rPr>
          <w:rFonts w:asciiTheme="minorHAnsi" w:hAnsiTheme="minorHAnsi" w:cstheme="minorHAnsi"/>
          <w:lang w:val="gl-ES"/>
        </w:rPr>
        <w:t>bancal</w:t>
      </w:r>
      <w:r w:rsidRPr="00CB086D">
        <w:rPr>
          <w:rFonts w:asciiTheme="minorHAnsi" w:hAnsiTheme="minorHAnsi" w:cstheme="minorHAnsi"/>
          <w:lang w:val="gl-ES"/>
        </w:rPr>
        <w:t>, instalacións e servizos inherentes, nunha única cota anual que se aboará nun prazo non superior a 5 días desde a comunicación de adxudicación</w:t>
      </w:r>
      <w:r w:rsidR="00CF6D5D" w:rsidRPr="00CB086D">
        <w:rPr>
          <w:rFonts w:asciiTheme="minorHAnsi" w:hAnsiTheme="minorHAnsi" w:cstheme="minorHAnsi"/>
          <w:lang w:val="gl-ES"/>
        </w:rPr>
        <w:t>.</w:t>
      </w:r>
    </w:p>
    <w:p w14:paraId="486BAE7B" w14:textId="77777777" w:rsidR="002137D1" w:rsidRPr="00CB086D" w:rsidRDefault="002137D1" w:rsidP="00CB086D">
      <w:pPr>
        <w:pStyle w:val="Prrafodelista"/>
        <w:kinsoku w:val="0"/>
        <w:overflowPunct w:val="0"/>
        <w:spacing w:before="120" w:after="120" w:line="276" w:lineRule="auto"/>
        <w:ind w:left="709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 Universidade non devolverá a cota, nin total nin parcialmente, pola finalización da condición de usuario/a antes de cumpri</w:t>
      </w:r>
      <w:r w:rsidR="00020CED" w:rsidRPr="00CB086D">
        <w:rPr>
          <w:rFonts w:asciiTheme="minorHAnsi" w:hAnsiTheme="minorHAnsi" w:cstheme="minorHAnsi"/>
          <w:lang w:val="gl-ES"/>
        </w:rPr>
        <w:t>r</w:t>
      </w:r>
      <w:r w:rsidRPr="00CB086D">
        <w:rPr>
          <w:rFonts w:asciiTheme="minorHAnsi" w:hAnsiTheme="minorHAnsi" w:cstheme="minorHAnsi"/>
          <w:lang w:val="gl-ES"/>
        </w:rPr>
        <w:t xml:space="preserve"> o período anual de</w:t>
      </w:r>
      <w:r w:rsidRPr="00CB086D">
        <w:rPr>
          <w:rFonts w:asciiTheme="minorHAnsi" w:hAnsiTheme="minorHAnsi" w:cstheme="minorHAnsi"/>
          <w:spacing w:val="-42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uso.</w:t>
      </w:r>
    </w:p>
    <w:p w14:paraId="6D89612B" w14:textId="77777777" w:rsidR="002137D1" w:rsidRPr="00CB086D" w:rsidRDefault="002137D1" w:rsidP="00CB086D">
      <w:pPr>
        <w:pStyle w:val="Textoindependiente"/>
        <w:numPr>
          <w:ilvl w:val="0"/>
          <w:numId w:val="15"/>
        </w:numPr>
        <w:kinsoku w:val="0"/>
        <w:overflowPunct w:val="0"/>
        <w:spacing w:before="120" w:after="120" w:line="276" w:lineRule="auto"/>
        <w:ind w:left="426" w:right="112" w:hanging="426"/>
        <w:jc w:val="both"/>
        <w:rPr>
          <w:rFonts w:asciiTheme="minorHAnsi" w:hAnsiTheme="minorHAnsi" w:cstheme="minorHAnsi"/>
          <w:b/>
          <w:bCs/>
          <w:lang w:val="gl-ES"/>
        </w:rPr>
      </w:pPr>
      <w:r w:rsidRPr="00CB086D">
        <w:rPr>
          <w:rFonts w:asciiTheme="minorHAnsi" w:hAnsiTheme="minorHAnsi" w:cstheme="minorHAnsi"/>
          <w:b/>
          <w:bCs/>
          <w:lang w:val="gl-ES"/>
        </w:rPr>
        <w:t>Causas de resolución da autorización</w:t>
      </w:r>
    </w:p>
    <w:p w14:paraId="1CF60F03" w14:textId="77777777" w:rsidR="002137D1" w:rsidRPr="00CB086D" w:rsidRDefault="002137D1" w:rsidP="00CB086D">
      <w:pPr>
        <w:pStyle w:val="Textoindependiente"/>
        <w:kinsoku w:val="0"/>
        <w:overflowPunct w:val="0"/>
        <w:spacing w:before="120" w:after="120" w:line="276" w:lineRule="auto"/>
        <w:ind w:left="567"/>
        <w:jc w:val="both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Sen prexuízo dos supostos que aparecen recollidos nos artigos precedentes, constituirán causas expresas de resolución da autorización, as seguintes:</w:t>
      </w:r>
    </w:p>
    <w:p w14:paraId="793F87F1" w14:textId="77777777" w:rsidR="002137D1" w:rsidRPr="00CB086D" w:rsidRDefault="002137D1" w:rsidP="00CB086D">
      <w:pPr>
        <w:pStyle w:val="Prrafodelista"/>
        <w:numPr>
          <w:ilvl w:val="0"/>
          <w:numId w:val="1"/>
        </w:numPr>
        <w:tabs>
          <w:tab w:val="left" w:pos="462"/>
        </w:tabs>
        <w:kinsoku w:val="0"/>
        <w:overflowPunct w:val="0"/>
        <w:spacing w:before="120" w:after="120" w:line="276" w:lineRule="auto"/>
        <w:ind w:left="993" w:right="0" w:hanging="36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 baixa voluntaria por petición do/a propio/a</w:t>
      </w:r>
      <w:r w:rsidRPr="00CB086D">
        <w:rPr>
          <w:rFonts w:asciiTheme="minorHAnsi" w:hAnsiTheme="minorHAnsi" w:cstheme="minorHAnsi"/>
          <w:spacing w:val="-6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usuario/a.</w:t>
      </w:r>
    </w:p>
    <w:p w14:paraId="154F144D" w14:textId="77777777" w:rsidR="002137D1" w:rsidRPr="00CB086D" w:rsidRDefault="002137D1" w:rsidP="00CB086D">
      <w:pPr>
        <w:pStyle w:val="Prrafodelista"/>
        <w:numPr>
          <w:ilvl w:val="0"/>
          <w:numId w:val="1"/>
        </w:numPr>
        <w:tabs>
          <w:tab w:val="left" w:pos="462"/>
        </w:tabs>
        <w:kinsoku w:val="0"/>
        <w:overflowPunct w:val="0"/>
        <w:spacing w:before="120" w:after="120" w:line="276" w:lineRule="auto"/>
        <w:ind w:left="993" w:right="0" w:hanging="36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O falecemento do/a</w:t>
      </w:r>
      <w:r w:rsidRPr="00CB086D">
        <w:rPr>
          <w:rFonts w:asciiTheme="minorHAnsi" w:hAnsiTheme="minorHAnsi" w:cstheme="minorHAnsi"/>
          <w:spacing w:val="-1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usuario/a.</w:t>
      </w:r>
    </w:p>
    <w:p w14:paraId="15CA893E" w14:textId="77777777" w:rsidR="002137D1" w:rsidRPr="00CB086D" w:rsidRDefault="002137D1" w:rsidP="00CB086D">
      <w:pPr>
        <w:pStyle w:val="Prrafodelista"/>
        <w:numPr>
          <w:ilvl w:val="0"/>
          <w:numId w:val="1"/>
        </w:numPr>
        <w:tabs>
          <w:tab w:val="left" w:pos="462"/>
        </w:tabs>
        <w:kinsoku w:val="0"/>
        <w:overflowPunct w:val="0"/>
        <w:spacing w:before="120" w:after="120" w:line="276" w:lineRule="auto"/>
        <w:ind w:left="993" w:right="11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 baixa do/a usuario/a como membro da comunidade universitaria. No caso de producirse esta baixa durante o período de concesión, o usuario/a deberá comunicala á Oficina de Medio Ambiente no prazo de 1 mes de terse</w:t>
      </w:r>
      <w:r w:rsidRPr="00CB086D">
        <w:rPr>
          <w:rFonts w:asciiTheme="minorHAnsi" w:hAnsiTheme="minorHAnsi" w:cstheme="minorHAnsi"/>
          <w:spacing w:val="-30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dado.</w:t>
      </w:r>
    </w:p>
    <w:p w14:paraId="15FFDD01" w14:textId="77777777" w:rsidR="002137D1" w:rsidRPr="00CB086D" w:rsidRDefault="002137D1" w:rsidP="00CB086D">
      <w:pPr>
        <w:pStyle w:val="Prrafodelista"/>
        <w:numPr>
          <w:ilvl w:val="0"/>
          <w:numId w:val="1"/>
        </w:numPr>
        <w:tabs>
          <w:tab w:val="left" w:pos="462"/>
        </w:tabs>
        <w:kinsoku w:val="0"/>
        <w:overflowPunct w:val="0"/>
        <w:spacing w:before="120" w:after="120" w:line="276" w:lineRule="auto"/>
        <w:ind w:left="993" w:right="0" w:hanging="361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Non ter pagado a cota establecida no prazo</w:t>
      </w:r>
      <w:r w:rsidRPr="00CB086D">
        <w:rPr>
          <w:rFonts w:asciiTheme="minorHAnsi" w:hAnsiTheme="minorHAnsi" w:cstheme="minorHAnsi"/>
          <w:spacing w:val="-9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correspondente.</w:t>
      </w:r>
    </w:p>
    <w:p w14:paraId="13CE1BCC" w14:textId="77777777" w:rsidR="002137D1" w:rsidRPr="00CB086D" w:rsidRDefault="002137D1" w:rsidP="00CB086D">
      <w:pPr>
        <w:pStyle w:val="Prrafodelista"/>
        <w:numPr>
          <w:ilvl w:val="0"/>
          <w:numId w:val="1"/>
        </w:numPr>
        <w:tabs>
          <w:tab w:val="left" w:pos="462"/>
        </w:tabs>
        <w:kinsoku w:val="0"/>
        <w:overflowPunct w:val="0"/>
        <w:spacing w:before="120" w:after="120" w:line="276" w:lineRule="auto"/>
        <w:ind w:left="993" w:right="114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Posuír un informe de inspección desfavorable por dúas veces durante a autorización.</w:t>
      </w:r>
    </w:p>
    <w:p w14:paraId="650D2FEF" w14:textId="77777777" w:rsidR="002137D1" w:rsidRPr="00CB086D" w:rsidRDefault="002137D1" w:rsidP="00CB086D">
      <w:pPr>
        <w:pStyle w:val="Prrafodelista"/>
        <w:numPr>
          <w:ilvl w:val="0"/>
          <w:numId w:val="1"/>
        </w:numPr>
        <w:tabs>
          <w:tab w:val="left" w:pos="462"/>
        </w:tabs>
        <w:kinsoku w:val="0"/>
        <w:overflowPunct w:val="0"/>
        <w:spacing w:before="120" w:after="120" w:line="276" w:lineRule="auto"/>
        <w:ind w:left="993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 revogación unilateral, sen dereito a indemnizacións, por razóns de interese público en calquera momento, sen xerar dereito a indemnización cando resulten incompatibles coas condicións xerais aprobadas con posterioridade, produzan danos no dominio público, impidan a súa utilización para actividades de maior interese público ou menoscaben o uso</w:t>
      </w:r>
      <w:r w:rsidRPr="00CB086D">
        <w:rPr>
          <w:rFonts w:asciiTheme="minorHAnsi" w:hAnsiTheme="minorHAnsi" w:cstheme="minorHAnsi"/>
          <w:spacing w:val="-7"/>
          <w:lang w:val="gl-ES"/>
        </w:rPr>
        <w:t xml:space="preserve"> </w:t>
      </w:r>
      <w:r w:rsidRPr="00CB086D">
        <w:rPr>
          <w:rFonts w:asciiTheme="minorHAnsi" w:hAnsiTheme="minorHAnsi" w:cstheme="minorHAnsi"/>
          <w:lang w:val="gl-ES"/>
        </w:rPr>
        <w:t>xeral.</w:t>
      </w:r>
    </w:p>
    <w:p w14:paraId="45F4C0F6" w14:textId="77777777" w:rsidR="002137D1" w:rsidRPr="00CB086D" w:rsidRDefault="002137D1" w:rsidP="00CB086D">
      <w:pPr>
        <w:pStyle w:val="Prrafodelista"/>
        <w:numPr>
          <w:ilvl w:val="0"/>
          <w:numId w:val="1"/>
        </w:numPr>
        <w:tabs>
          <w:tab w:val="left" w:pos="462"/>
        </w:tabs>
        <w:kinsoku w:val="0"/>
        <w:overflowPunct w:val="0"/>
        <w:spacing w:before="120" w:after="120" w:line="276" w:lineRule="auto"/>
        <w:ind w:left="993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 xml:space="preserve">O incumprimento de calquera das condicións e/ou obrigacións establecidas nas </w:t>
      </w:r>
      <w:r w:rsidRPr="00CB086D">
        <w:rPr>
          <w:rFonts w:asciiTheme="minorHAnsi" w:hAnsiTheme="minorHAnsi" w:cstheme="minorHAnsi"/>
          <w:lang w:val="gl-ES"/>
        </w:rPr>
        <w:lastRenderedPageBreak/>
        <w:t>presentes normas.</w:t>
      </w:r>
    </w:p>
    <w:p w14:paraId="3AF42C8A" w14:textId="77777777" w:rsidR="002137D1" w:rsidRPr="00CB086D" w:rsidRDefault="002137D1" w:rsidP="00CB086D">
      <w:pPr>
        <w:pStyle w:val="Textoindependiente"/>
        <w:kinsoku w:val="0"/>
        <w:overflowPunct w:val="0"/>
        <w:spacing w:before="120" w:after="120" w:line="276" w:lineRule="auto"/>
        <w:ind w:left="567"/>
        <w:jc w:val="both"/>
        <w:rPr>
          <w:rFonts w:asciiTheme="minorHAnsi" w:hAnsiTheme="minorHAnsi" w:cstheme="minorHAnsi"/>
          <w:lang w:val="gl-ES"/>
        </w:rPr>
      </w:pPr>
      <w:r w:rsidRPr="00CB086D">
        <w:rPr>
          <w:rFonts w:asciiTheme="minorHAnsi" w:hAnsiTheme="minorHAnsi" w:cstheme="minorHAnsi"/>
          <w:lang w:val="gl-ES"/>
        </w:rPr>
        <w:t>A resolución da autorización polas causas previstas nos puntos 3 e seguintes requirirá a audiencia previa do usuario</w:t>
      </w:r>
      <w:r w:rsidR="00FC4DE4" w:rsidRPr="00CB086D">
        <w:rPr>
          <w:rFonts w:asciiTheme="minorHAnsi" w:hAnsiTheme="minorHAnsi" w:cstheme="minorHAnsi"/>
          <w:lang w:val="gl-ES"/>
        </w:rPr>
        <w:t>/a</w:t>
      </w:r>
      <w:r w:rsidRPr="00CB086D">
        <w:rPr>
          <w:rFonts w:asciiTheme="minorHAnsi" w:hAnsiTheme="minorHAnsi" w:cstheme="minorHAnsi"/>
          <w:lang w:val="gl-ES"/>
        </w:rPr>
        <w:t xml:space="preserve"> afectado</w:t>
      </w:r>
      <w:r w:rsidR="00FC4DE4" w:rsidRPr="00CB086D">
        <w:rPr>
          <w:rFonts w:asciiTheme="minorHAnsi" w:hAnsiTheme="minorHAnsi" w:cstheme="minorHAnsi"/>
          <w:lang w:val="gl-ES"/>
        </w:rPr>
        <w:t>/a</w:t>
      </w:r>
      <w:r w:rsidRPr="00CB086D">
        <w:rPr>
          <w:rFonts w:asciiTheme="minorHAnsi" w:hAnsiTheme="minorHAnsi" w:cstheme="minorHAnsi"/>
          <w:lang w:val="gl-ES"/>
        </w:rPr>
        <w:t>.</w:t>
      </w:r>
      <w:bookmarkEnd w:id="0"/>
    </w:p>
    <w:sectPr w:rsidR="002137D1" w:rsidRPr="00CB086D">
      <w:pgSz w:w="11910" w:h="16840"/>
      <w:pgMar w:top="1600" w:right="1300" w:bottom="280" w:left="1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3A34" w14:textId="77777777" w:rsidR="00635CB0" w:rsidRDefault="00635CB0" w:rsidP="00604368">
      <w:r>
        <w:separator/>
      </w:r>
    </w:p>
  </w:endnote>
  <w:endnote w:type="continuationSeparator" w:id="0">
    <w:p w14:paraId="3FED3716" w14:textId="77777777" w:rsidR="00635CB0" w:rsidRDefault="00635CB0" w:rsidP="0060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B6F7" w14:textId="77777777" w:rsidR="00635CB0" w:rsidRDefault="00635CB0" w:rsidP="00604368">
      <w:r>
        <w:separator/>
      </w:r>
    </w:p>
  </w:footnote>
  <w:footnote w:type="continuationSeparator" w:id="0">
    <w:p w14:paraId="55CB5BE8" w14:textId="77777777" w:rsidR="00635CB0" w:rsidRDefault="00635CB0" w:rsidP="0060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F149" w14:textId="77777777" w:rsidR="00604368" w:rsidRDefault="00604368">
    <w:pPr>
      <w:pStyle w:val="Textoindependiente"/>
      <w:kinsoku w:val="0"/>
      <w:overflowPunct w:val="0"/>
      <w:spacing w:line="14" w:lineRule="auto"/>
      <w:rPr>
        <w:sz w:val="20"/>
        <w:szCs w:val="20"/>
      </w:rPr>
    </w:pPr>
  </w:p>
  <w:p w14:paraId="7EFD3929" w14:textId="77777777" w:rsidR="00604368" w:rsidRDefault="00604368">
    <w:pPr>
      <w:pStyle w:val="Textoindependiente"/>
      <w:kinsoku w:val="0"/>
      <w:overflowPunct w:val="0"/>
      <w:spacing w:line="14" w:lineRule="auto"/>
      <w:rPr>
        <w:sz w:val="20"/>
        <w:szCs w:val="20"/>
      </w:rPr>
    </w:pPr>
  </w:p>
  <w:p w14:paraId="5386CA36" w14:textId="77777777" w:rsidR="00604368" w:rsidRDefault="00604368">
    <w:pPr>
      <w:pStyle w:val="Textoindependiente"/>
      <w:kinsoku w:val="0"/>
      <w:overflowPunct w:val="0"/>
      <w:spacing w:line="14" w:lineRule="auto"/>
      <w:rPr>
        <w:sz w:val="20"/>
        <w:szCs w:val="20"/>
      </w:rPr>
    </w:pPr>
  </w:p>
  <w:p w14:paraId="75085E3E" w14:textId="77777777" w:rsidR="00604368" w:rsidRDefault="00604368">
    <w:pPr>
      <w:pStyle w:val="Textoindependiente"/>
      <w:kinsoku w:val="0"/>
      <w:overflowPunct w:val="0"/>
      <w:spacing w:line="14" w:lineRule="auto"/>
      <w:rPr>
        <w:sz w:val="20"/>
        <w:szCs w:val="20"/>
      </w:rPr>
    </w:pPr>
  </w:p>
  <w:p w14:paraId="5D146E8D" w14:textId="37768D71" w:rsidR="00E67B98" w:rsidRDefault="00EB24AF">
    <w:pPr>
      <w:pStyle w:val="Textoindependiente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DDA7D49" wp14:editId="516C0131">
              <wp:simplePos x="0" y="0"/>
              <wp:positionH relativeFrom="page">
                <wp:posOffset>1089660</wp:posOffset>
              </wp:positionH>
              <wp:positionV relativeFrom="page">
                <wp:posOffset>455930</wp:posOffset>
              </wp:positionV>
              <wp:extent cx="2336800" cy="2921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68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68C27" w14:textId="57F24454" w:rsidR="00E67B98" w:rsidRDefault="00EB24AF">
                          <w:pPr>
                            <w:widowControl/>
                            <w:autoSpaceDE/>
                            <w:autoSpaceDN/>
                            <w:adjustRightInd/>
                            <w:spacing w:line="46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0300DE" wp14:editId="37F548AF">
                                <wp:extent cx="2343150" cy="285750"/>
                                <wp:effectExtent l="0" t="0" r="0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0B81F1" w14:textId="77777777" w:rsidR="00E67B98" w:rsidRDefault="00E67B98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DA7D49" id="Rectangle 1" o:spid="_x0000_s1026" style="position:absolute;margin-left:85.8pt;margin-top:35.9pt;width:184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" o:allowincell="f" filled="f" stroked="f">
              <v:textbox inset="0,0,0,0">
                <w:txbxContent>
                  <w:p w14:paraId="4D168C27" w14:textId="57F24454" w:rsidR="00E67B98" w:rsidRDefault="00EB24AF">
                    <w:pPr>
                      <w:widowControl/>
                      <w:autoSpaceDE/>
                      <w:autoSpaceDN/>
                      <w:adjustRightInd/>
                      <w:spacing w:line="46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0300DE" wp14:editId="37F548AF">
                          <wp:extent cx="2343150" cy="285750"/>
                          <wp:effectExtent l="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31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0B81F1" w14:textId="77777777" w:rsidR="00E67B98" w:rsidRDefault="00E67B98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" w:hanging="219"/>
      </w:pPr>
      <w:rPr>
        <w:rFonts w:ascii="OpenSymbol" w:hAnsi="OpenSymbol"/>
        <w:b w:val="0"/>
        <w:w w:val="100"/>
        <w:sz w:val="24"/>
      </w:rPr>
    </w:lvl>
    <w:lvl w:ilvl="1">
      <w:numFmt w:val="bullet"/>
      <w:lvlText w:val="•"/>
      <w:lvlJc w:val="left"/>
      <w:pPr>
        <w:ind w:left="990" w:hanging="219"/>
      </w:pPr>
    </w:lvl>
    <w:lvl w:ilvl="2">
      <w:numFmt w:val="bullet"/>
      <w:lvlText w:val="•"/>
      <w:lvlJc w:val="left"/>
      <w:pPr>
        <w:ind w:left="1880" w:hanging="219"/>
      </w:pPr>
    </w:lvl>
    <w:lvl w:ilvl="3">
      <w:numFmt w:val="bullet"/>
      <w:lvlText w:val="•"/>
      <w:lvlJc w:val="left"/>
      <w:pPr>
        <w:ind w:left="2771" w:hanging="219"/>
      </w:pPr>
    </w:lvl>
    <w:lvl w:ilvl="4">
      <w:numFmt w:val="bullet"/>
      <w:lvlText w:val="•"/>
      <w:lvlJc w:val="left"/>
      <w:pPr>
        <w:ind w:left="3661" w:hanging="219"/>
      </w:pPr>
    </w:lvl>
    <w:lvl w:ilvl="5">
      <w:numFmt w:val="bullet"/>
      <w:lvlText w:val="•"/>
      <w:lvlJc w:val="left"/>
      <w:pPr>
        <w:ind w:left="4552" w:hanging="219"/>
      </w:pPr>
    </w:lvl>
    <w:lvl w:ilvl="6">
      <w:numFmt w:val="bullet"/>
      <w:lvlText w:val="•"/>
      <w:lvlJc w:val="left"/>
      <w:pPr>
        <w:ind w:left="5442" w:hanging="219"/>
      </w:pPr>
    </w:lvl>
    <w:lvl w:ilvl="7">
      <w:numFmt w:val="bullet"/>
      <w:lvlText w:val="•"/>
      <w:lvlJc w:val="left"/>
      <w:pPr>
        <w:ind w:left="6333" w:hanging="219"/>
      </w:pPr>
    </w:lvl>
    <w:lvl w:ilvl="8">
      <w:numFmt w:val="bullet"/>
      <w:lvlText w:val="•"/>
      <w:lvlJc w:val="left"/>
      <w:pPr>
        <w:ind w:left="7223" w:hanging="219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01" w:hanging="301"/>
      </w:pPr>
      <w:rPr>
        <w:rFonts w:ascii="Arial" w:hAnsi="Arial" w:cs="Arial"/>
        <w:b w:val="0"/>
        <w:bCs w:val="0"/>
        <w:spacing w:val="-33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021" w:hanging="348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1929" w:hanging="348"/>
      </w:pPr>
    </w:lvl>
    <w:lvl w:ilvl="3">
      <w:numFmt w:val="bullet"/>
      <w:lvlText w:val="•"/>
      <w:lvlJc w:val="left"/>
      <w:pPr>
        <w:ind w:left="2838" w:hanging="348"/>
      </w:pPr>
    </w:lvl>
    <w:lvl w:ilvl="4">
      <w:numFmt w:val="bullet"/>
      <w:lvlText w:val="•"/>
      <w:lvlJc w:val="left"/>
      <w:pPr>
        <w:ind w:left="3748" w:hanging="348"/>
      </w:pPr>
    </w:lvl>
    <w:lvl w:ilvl="5">
      <w:numFmt w:val="bullet"/>
      <w:lvlText w:val="•"/>
      <w:lvlJc w:val="left"/>
      <w:pPr>
        <w:ind w:left="4657" w:hanging="348"/>
      </w:pPr>
    </w:lvl>
    <w:lvl w:ilvl="6">
      <w:numFmt w:val="bullet"/>
      <w:lvlText w:val="•"/>
      <w:lvlJc w:val="left"/>
      <w:pPr>
        <w:ind w:left="5566" w:hanging="348"/>
      </w:pPr>
    </w:lvl>
    <w:lvl w:ilvl="7">
      <w:numFmt w:val="bullet"/>
      <w:lvlText w:val="•"/>
      <w:lvlJc w:val="left"/>
      <w:pPr>
        <w:ind w:left="6476" w:hanging="348"/>
      </w:pPr>
    </w:lvl>
    <w:lvl w:ilvl="8">
      <w:numFmt w:val="bullet"/>
      <w:lvlText w:val="•"/>
      <w:lvlJc w:val="left"/>
      <w:pPr>
        <w:ind w:left="7385" w:hanging="34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"/>
      <w:lvlJc w:val="left"/>
      <w:pPr>
        <w:ind w:left="461" w:hanging="361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314" w:hanging="361"/>
      </w:pPr>
    </w:lvl>
    <w:lvl w:ilvl="2">
      <w:numFmt w:val="bullet"/>
      <w:lvlText w:val="•"/>
      <w:lvlJc w:val="left"/>
      <w:pPr>
        <w:ind w:left="2168" w:hanging="361"/>
      </w:pPr>
    </w:lvl>
    <w:lvl w:ilvl="3">
      <w:numFmt w:val="bullet"/>
      <w:lvlText w:val="•"/>
      <w:lvlJc w:val="left"/>
      <w:pPr>
        <w:ind w:left="3023" w:hanging="361"/>
      </w:pPr>
    </w:lvl>
    <w:lvl w:ilvl="4">
      <w:numFmt w:val="bullet"/>
      <w:lvlText w:val="•"/>
      <w:lvlJc w:val="left"/>
      <w:pPr>
        <w:ind w:left="3877" w:hanging="361"/>
      </w:pPr>
    </w:lvl>
    <w:lvl w:ilvl="5">
      <w:numFmt w:val="bullet"/>
      <w:lvlText w:val="•"/>
      <w:lvlJc w:val="left"/>
      <w:pPr>
        <w:ind w:left="4732" w:hanging="361"/>
      </w:pPr>
    </w:lvl>
    <w:lvl w:ilvl="6">
      <w:numFmt w:val="bullet"/>
      <w:lvlText w:val="•"/>
      <w:lvlJc w:val="left"/>
      <w:pPr>
        <w:ind w:left="5586" w:hanging="361"/>
      </w:pPr>
    </w:lvl>
    <w:lvl w:ilvl="7">
      <w:numFmt w:val="bullet"/>
      <w:lvlText w:val="•"/>
      <w:lvlJc w:val="left"/>
      <w:pPr>
        <w:ind w:left="6441" w:hanging="361"/>
      </w:pPr>
    </w:lvl>
    <w:lvl w:ilvl="8">
      <w:numFmt w:val="bullet"/>
      <w:lvlText w:val="•"/>
      <w:lvlJc w:val="left"/>
      <w:pPr>
        <w:ind w:left="7295" w:hanging="36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01" w:hanging="328"/>
      </w:pPr>
      <w:rPr>
        <w:rFonts w:ascii="Arial" w:hAnsi="Arial" w:cs="Arial"/>
        <w:b w:val="0"/>
        <w:bCs w:val="0"/>
        <w:spacing w:val="-7"/>
        <w:w w:val="99"/>
        <w:sz w:val="24"/>
        <w:szCs w:val="24"/>
      </w:rPr>
    </w:lvl>
    <w:lvl w:ilvl="1">
      <w:numFmt w:val="bullet"/>
      <w:lvlText w:val="•"/>
      <w:lvlJc w:val="left"/>
      <w:pPr>
        <w:ind w:left="990" w:hanging="328"/>
      </w:pPr>
    </w:lvl>
    <w:lvl w:ilvl="2">
      <w:numFmt w:val="bullet"/>
      <w:lvlText w:val="•"/>
      <w:lvlJc w:val="left"/>
      <w:pPr>
        <w:ind w:left="1880" w:hanging="328"/>
      </w:pPr>
    </w:lvl>
    <w:lvl w:ilvl="3">
      <w:numFmt w:val="bullet"/>
      <w:lvlText w:val="•"/>
      <w:lvlJc w:val="left"/>
      <w:pPr>
        <w:ind w:left="2771" w:hanging="328"/>
      </w:pPr>
    </w:lvl>
    <w:lvl w:ilvl="4">
      <w:numFmt w:val="bullet"/>
      <w:lvlText w:val="•"/>
      <w:lvlJc w:val="left"/>
      <w:pPr>
        <w:ind w:left="3661" w:hanging="328"/>
      </w:pPr>
    </w:lvl>
    <w:lvl w:ilvl="5">
      <w:numFmt w:val="bullet"/>
      <w:lvlText w:val="•"/>
      <w:lvlJc w:val="left"/>
      <w:pPr>
        <w:ind w:left="4552" w:hanging="328"/>
      </w:pPr>
    </w:lvl>
    <w:lvl w:ilvl="6">
      <w:numFmt w:val="bullet"/>
      <w:lvlText w:val="•"/>
      <w:lvlJc w:val="left"/>
      <w:pPr>
        <w:ind w:left="5442" w:hanging="328"/>
      </w:pPr>
    </w:lvl>
    <w:lvl w:ilvl="7">
      <w:numFmt w:val="bullet"/>
      <w:lvlText w:val="•"/>
      <w:lvlJc w:val="left"/>
      <w:pPr>
        <w:ind w:left="6333" w:hanging="328"/>
      </w:pPr>
    </w:lvl>
    <w:lvl w:ilvl="8">
      <w:numFmt w:val="bullet"/>
      <w:lvlText w:val="•"/>
      <w:lvlJc w:val="left"/>
      <w:pPr>
        <w:ind w:left="7223" w:hanging="328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01" w:hanging="286"/>
      </w:pPr>
      <w:rPr>
        <w:rFonts w:ascii="Arial" w:hAnsi="Arial" w:cs="Arial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990" w:hanging="286"/>
      </w:pPr>
    </w:lvl>
    <w:lvl w:ilvl="2">
      <w:numFmt w:val="bullet"/>
      <w:lvlText w:val="•"/>
      <w:lvlJc w:val="left"/>
      <w:pPr>
        <w:ind w:left="1880" w:hanging="286"/>
      </w:pPr>
    </w:lvl>
    <w:lvl w:ilvl="3">
      <w:numFmt w:val="bullet"/>
      <w:lvlText w:val="•"/>
      <w:lvlJc w:val="left"/>
      <w:pPr>
        <w:ind w:left="2771" w:hanging="286"/>
      </w:pPr>
    </w:lvl>
    <w:lvl w:ilvl="4">
      <w:numFmt w:val="bullet"/>
      <w:lvlText w:val="•"/>
      <w:lvlJc w:val="left"/>
      <w:pPr>
        <w:ind w:left="3661" w:hanging="286"/>
      </w:pPr>
    </w:lvl>
    <w:lvl w:ilvl="5">
      <w:numFmt w:val="bullet"/>
      <w:lvlText w:val="•"/>
      <w:lvlJc w:val="left"/>
      <w:pPr>
        <w:ind w:left="4552" w:hanging="286"/>
      </w:pPr>
    </w:lvl>
    <w:lvl w:ilvl="6">
      <w:numFmt w:val="bullet"/>
      <w:lvlText w:val="•"/>
      <w:lvlJc w:val="left"/>
      <w:pPr>
        <w:ind w:left="5442" w:hanging="286"/>
      </w:pPr>
    </w:lvl>
    <w:lvl w:ilvl="7">
      <w:numFmt w:val="bullet"/>
      <w:lvlText w:val="•"/>
      <w:lvlJc w:val="left"/>
      <w:pPr>
        <w:ind w:left="6333" w:hanging="286"/>
      </w:pPr>
    </w:lvl>
    <w:lvl w:ilvl="8">
      <w:numFmt w:val="bullet"/>
      <w:lvlText w:val="•"/>
      <w:lvlJc w:val="left"/>
      <w:pPr>
        <w:ind w:left="7223" w:hanging="286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23" w:hanging="360"/>
      </w:pPr>
    </w:lvl>
    <w:lvl w:ilvl="2">
      <w:numFmt w:val="bullet"/>
      <w:lvlText w:val="•"/>
      <w:lvlJc w:val="left"/>
      <w:pPr>
        <w:ind w:left="2777" w:hanging="360"/>
      </w:pPr>
    </w:lvl>
    <w:lvl w:ilvl="3">
      <w:numFmt w:val="bullet"/>
      <w:lvlText w:val="•"/>
      <w:lvlJc w:val="left"/>
      <w:pPr>
        <w:ind w:left="3632" w:hanging="360"/>
      </w:pPr>
    </w:lvl>
    <w:lvl w:ilvl="4">
      <w:numFmt w:val="bullet"/>
      <w:lvlText w:val="•"/>
      <w:lvlJc w:val="left"/>
      <w:pPr>
        <w:ind w:left="4486" w:hanging="360"/>
      </w:pPr>
    </w:lvl>
    <w:lvl w:ilvl="5">
      <w:numFmt w:val="bullet"/>
      <w:lvlText w:val="•"/>
      <w:lvlJc w:val="left"/>
      <w:pPr>
        <w:ind w:left="5341" w:hanging="360"/>
      </w:pPr>
    </w:lvl>
    <w:lvl w:ilvl="6">
      <w:numFmt w:val="bullet"/>
      <w:lvlText w:val="•"/>
      <w:lvlJc w:val="left"/>
      <w:pPr>
        <w:ind w:left="6195" w:hanging="360"/>
      </w:pPr>
    </w:lvl>
    <w:lvl w:ilvl="7">
      <w:numFmt w:val="bullet"/>
      <w:lvlText w:val="•"/>
      <w:lvlJc w:val="left"/>
      <w:pPr>
        <w:ind w:left="7050" w:hanging="360"/>
      </w:pPr>
    </w:lvl>
    <w:lvl w:ilvl="8">
      <w:numFmt w:val="bullet"/>
      <w:lvlText w:val="•"/>
      <w:lvlJc w:val="left"/>
      <w:pPr>
        <w:ind w:left="7904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01" w:hanging="282"/>
      </w:pPr>
      <w:rPr>
        <w:rFonts w:ascii="Arial" w:hAnsi="Arial" w:cs="Arial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990" w:hanging="282"/>
      </w:pPr>
    </w:lvl>
    <w:lvl w:ilvl="2">
      <w:numFmt w:val="bullet"/>
      <w:lvlText w:val="•"/>
      <w:lvlJc w:val="left"/>
      <w:pPr>
        <w:ind w:left="1880" w:hanging="282"/>
      </w:pPr>
    </w:lvl>
    <w:lvl w:ilvl="3">
      <w:numFmt w:val="bullet"/>
      <w:lvlText w:val="•"/>
      <w:lvlJc w:val="left"/>
      <w:pPr>
        <w:ind w:left="2771" w:hanging="282"/>
      </w:pPr>
    </w:lvl>
    <w:lvl w:ilvl="4">
      <w:numFmt w:val="bullet"/>
      <w:lvlText w:val="•"/>
      <w:lvlJc w:val="left"/>
      <w:pPr>
        <w:ind w:left="3661" w:hanging="282"/>
      </w:pPr>
    </w:lvl>
    <w:lvl w:ilvl="5">
      <w:numFmt w:val="bullet"/>
      <w:lvlText w:val="•"/>
      <w:lvlJc w:val="left"/>
      <w:pPr>
        <w:ind w:left="4552" w:hanging="282"/>
      </w:pPr>
    </w:lvl>
    <w:lvl w:ilvl="6">
      <w:numFmt w:val="bullet"/>
      <w:lvlText w:val="•"/>
      <w:lvlJc w:val="left"/>
      <w:pPr>
        <w:ind w:left="5442" w:hanging="282"/>
      </w:pPr>
    </w:lvl>
    <w:lvl w:ilvl="7">
      <w:numFmt w:val="bullet"/>
      <w:lvlText w:val="•"/>
      <w:lvlJc w:val="left"/>
      <w:pPr>
        <w:ind w:left="6333" w:hanging="282"/>
      </w:pPr>
    </w:lvl>
    <w:lvl w:ilvl="8">
      <w:numFmt w:val="bullet"/>
      <w:lvlText w:val="•"/>
      <w:lvlJc w:val="left"/>
      <w:pPr>
        <w:ind w:left="7223" w:hanging="282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01" w:hanging="334"/>
      </w:pPr>
      <w:rPr>
        <w:rFonts w:ascii="Arial" w:hAnsi="Arial" w:cs="Arial"/>
        <w:b w:val="0"/>
        <w:bCs w:val="0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990" w:hanging="334"/>
      </w:pPr>
    </w:lvl>
    <w:lvl w:ilvl="2">
      <w:numFmt w:val="bullet"/>
      <w:lvlText w:val="•"/>
      <w:lvlJc w:val="left"/>
      <w:pPr>
        <w:ind w:left="1880" w:hanging="334"/>
      </w:pPr>
    </w:lvl>
    <w:lvl w:ilvl="3">
      <w:numFmt w:val="bullet"/>
      <w:lvlText w:val="•"/>
      <w:lvlJc w:val="left"/>
      <w:pPr>
        <w:ind w:left="2771" w:hanging="334"/>
      </w:pPr>
    </w:lvl>
    <w:lvl w:ilvl="4">
      <w:numFmt w:val="bullet"/>
      <w:lvlText w:val="•"/>
      <w:lvlJc w:val="left"/>
      <w:pPr>
        <w:ind w:left="3661" w:hanging="334"/>
      </w:pPr>
    </w:lvl>
    <w:lvl w:ilvl="5">
      <w:numFmt w:val="bullet"/>
      <w:lvlText w:val="•"/>
      <w:lvlJc w:val="left"/>
      <w:pPr>
        <w:ind w:left="4552" w:hanging="334"/>
      </w:pPr>
    </w:lvl>
    <w:lvl w:ilvl="6">
      <w:numFmt w:val="bullet"/>
      <w:lvlText w:val="•"/>
      <w:lvlJc w:val="left"/>
      <w:pPr>
        <w:ind w:left="5442" w:hanging="334"/>
      </w:pPr>
    </w:lvl>
    <w:lvl w:ilvl="7">
      <w:numFmt w:val="bullet"/>
      <w:lvlText w:val="•"/>
      <w:lvlJc w:val="left"/>
      <w:pPr>
        <w:ind w:left="6333" w:hanging="334"/>
      </w:pPr>
    </w:lvl>
    <w:lvl w:ilvl="8">
      <w:numFmt w:val="bullet"/>
      <w:lvlText w:val="•"/>
      <w:lvlJc w:val="left"/>
      <w:pPr>
        <w:ind w:left="7223" w:hanging="334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1" w:hanging="297"/>
      </w:pPr>
      <w:rPr>
        <w:rFonts w:ascii="Arial" w:hAnsi="Arial" w:cs="Arial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990" w:hanging="297"/>
      </w:pPr>
    </w:lvl>
    <w:lvl w:ilvl="2">
      <w:numFmt w:val="bullet"/>
      <w:lvlText w:val="•"/>
      <w:lvlJc w:val="left"/>
      <w:pPr>
        <w:ind w:left="1880" w:hanging="297"/>
      </w:pPr>
    </w:lvl>
    <w:lvl w:ilvl="3">
      <w:numFmt w:val="bullet"/>
      <w:lvlText w:val="•"/>
      <w:lvlJc w:val="left"/>
      <w:pPr>
        <w:ind w:left="2771" w:hanging="297"/>
      </w:pPr>
    </w:lvl>
    <w:lvl w:ilvl="4">
      <w:numFmt w:val="bullet"/>
      <w:lvlText w:val="•"/>
      <w:lvlJc w:val="left"/>
      <w:pPr>
        <w:ind w:left="3661" w:hanging="297"/>
      </w:pPr>
    </w:lvl>
    <w:lvl w:ilvl="5">
      <w:numFmt w:val="bullet"/>
      <w:lvlText w:val="•"/>
      <w:lvlJc w:val="left"/>
      <w:pPr>
        <w:ind w:left="4552" w:hanging="297"/>
      </w:pPr>
    </w:lvl>
    <w:lvl w:ilvl="6">
      <w:numFmt w:val="bullet"/>
      <w:lvlText w:val="•"/>
      <w:lvlJc w:val="left"/>
      <w:pPr>
        <w:ind w:left="5442" w:hanging="297"/>
      </w:pPr>
    </w:lvl>
    <w:lvl w:ilvl="7">
      <w:numFmt w:val="bullet"/>
      <w:lvlText w:val="•"/>
      <w:lvlJc w:val="left"/>
      <w:pPr>
        <w:ind w:left="6333" w:hanging="297"/>
      </w:pPr>
    </w:lvl>
    <w:lvl w:ilvl="8">
      <w:numFmt w:val="bullet"/>
      <w:lvlText w:val="•"/>
      <w:lvlJc w:val="left"/>
      <w:pPr>
        <w:ind w:left="7223" w:hanging="29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01" w:hanging="283"/>
      </w:pPr>
      <w:rPr>
        <w:rFonts w:ascii="Arial" w:hAnsi="Arial" w:cs="Arial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990" w:hanging="283"/>
      </w:pPr>
    </w:lvl>
    <w:lvl w:ilvl="2">
      <w:numFmt w:val="bullet"/>
      <w:lvlText w:val="•"/>
      <w:lvlJc w:val="left"/>
      <w:pPr>
        <w:ind w:left="1880" w:hanging="283"/>
      </w:pPr>
    </w:lvl>
    <w:lvl w:ilvl="3">
      <w:numFmt w:val="bullet"/>
      <w:lvlText w:val="•"/>
      <w:lvlJc w:val="left"/>
      <w:pPr>
        <w:ind w:left="2771" w:hanging="283"/>
      </w:pPr>
    </w:lvl>
    <w:lvl w:ilvl="4">
      <w:numFmt w:val="bullet"/>
      <w:lvlText w:val="•"/>
      <w:lvlJc w:val="left"/>
      <w:pPr>
        <w:ind w:left="3661" w:hanging="283"/>
      </w:pPr>
    </w:lvl>
    <w:lvl w:ilvl="5">
      <w:numFmt w:val="bullet"/>
      <w:lvlText w:val="•"/>
      <w:lvlJc w:val="left"/>
      <w:pPr>
        <w:ind w:left="4552" w:hanging="283"/>
      </w:pPr>
    </w:lvl>
    <w:lvl w:ilvl="6">
      <w:numFmt w:val="bullet"/>
      <w:lvlText w:val="•"/>
      <w:lvlJc w:val="left"/>
      <w:pPr>
        <w:ind w:left="5442" w:hanging="283"/>
      </w:pPr>
    </w:lvl>
    <w:lvl w:ilvl="7">
      <w:numFmt w:val="bullet"/>
      <w:lvlText w:val="•"/>
      <w:lvlJc w:val="left"/>
      <w:pPr>
        <w:ind w:left="6333" w:hanging="283"/>
      </w:pPr>
    </w:lvl>
    <w:lvl w:ilvl="8">
      <w:numFmt w:val="bullet"/>
      <w:lvlText w:val="•"/>
      <w:lvlJc w:val="left"/>
      <w:pPr>
        <w:ind w:left="7223" w:hanging="283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01" w:hanging="292"/>
      </w:pPr>
      <w:rPr>
        <w:rFonts w:ascii="Arial" w:hAnsi="Arial" w:cs="Arial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990" w:hanging="292"/>
      </w:pPr>
    </w:lvl>
    <w:lvl w:ilvl="2">
      <w:numFmt w:val="bullet"/>
      <w:lvlText w:val="•"/>
      <w:lvlJc w:val="left"/>
      <w:pPr>
        <w:ind w:left="1880" w:hanging="292"/>
      </w:pPr>
    </w:lvl>
    <w:lvl w:ilvl="3">
      <w:numFmt w:val="bullet"/>
      <w:lvlText w:val="•"/>
      <w:lvlJc w:val="left"/>
      <w:pPr>
        <w:ind w:left="2771" w:hanging="292"/>
      </w:pPr>
    </w:lvl>
    <w:lvl w:ilvl="4">
      <w:numFmt w:val="bullet"/>
      <w:lvlText w:val="•"/>
      <w:lvlJc w:val="left"/>
      <w:pPr>
        <w:ind w:left="3661" w:hanging="292"/>
      </w:pPr>
    </w:lvl>
    <w:lvl w:ilvl="5">
      <w:numFmt w:val="bullet"/>
      <w:lvlText w:val="•"/>
      <w:lvlJc w:val="left"/>
      <w:pPr>
        <w:ind w:left="4552" w:hanging="292"/>
      </w:pPr>
    </w:lvl>
    <w:lvl w:ilvl="6">
      <w:numFmt w:val="bullet"/>
      <w:lvlText w:val="•"/>
      <w:lvlJc w:val="left"/>
      <w:pPr>
        <w:ind w:left="5442" w:hanging="292"/>
      </w:pPr>
    </w:lvl>
    <w:lvl w:ilvl="7">
      <w:numFmt w:val="bullet"/>
      <w:lvlText w:val="•"/>
      <w:lvlJc w:val="left"/>
      <w:pPr>
        <w:ind w:left="6333" w:hanging="292"/>
      </w:pPr>
    </w:lvl>
    <w:lvl w:ilvl="8">
      <w:numFmt w:val="bullet"/>
      <w:lvlText w:val="•"/>
      <w:lvlJc w:val="left"/>
      <w:pPr>
        <w:ind w:left="7223" w:hanging="292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01" w:hanging="270"/>
      </w:pPr>
      <w:rPr>
        <w:rFonts w:ascii="Arial" w:hAnsi="Arial" w:cs="Arial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990" w:hanging="270"/>
      </w:pPr>
    </w:lvl>
    <w:lvl w:ilvl="2">
      <w:numFmt w:val="bullet"/>
      <w:lvlText w:val="•"/>
      <w:lvlJc w:val="left"/>
      <w:pPr>
        <w:ind w:left="1880" w:hanging="270"/>
      </w:pPr>
    </w:lvl>
    <w:lvl w:ilvl="3">
      <w:numFmt w:val="bullet"/>
      <w:lvlText w:val="•"/>
      <w:lvlJc w:val="left"/>
      <w:pPr>
        <w:ind w:left="2771" w:hanging="270"/>
      </w:pPr>
    </w:lvl>
    <w:lvl w:ilvl="4">
      <w:numFmt w:val="bullet"/>
      <w:lvlText w:val="•"/>
      <w:lvlJc w:val="left"/>
      <w:pPr>
        <w:ind w:left="3661" w:hanging="270"/>
      </w:pPr>
    </w:lvl>
    <w:lvl w:ilvl="5">
      <w:numFmt w:val="bullet"/>
      <w:lvlText w:val="•"/>
      <w:lvlJc w:val="left"/>
      <w:pPr>
        <w:ind w:left="4552" w:hanging="270"/>
      </w:pPr>
    </w:lvl>
    <w:lvl w:ilvl="6">
      <w:numFmt w:val="bullet"/>
      <w:lvlText w:val="•"/>
      <w:lvlJc w:val="left"/>
      <w:pPr>
        <w:ind w:left="5442" w:hanging="270"/>
      </w:pPr>
    </w:lvl>
    <w:lvl w:ilvl="7">
      <w:numFmt w:val="bullet"/>
      <w:lvlText w:val="•"/>
      <w:lvlJc w:val="left"/>
      <w:pPr>
        <w:ind w:left="6333" w:hanging="270"/>
      </w:pPr>
    </w:lvl>
    <w:lvl w:ilvl="8">
      <w:numFmt w:val="bullet"/>
      <w:lvlText w:val="•"/>
      <w:lvlJc w:val="left"/>
      <w:pPr>
        <w:ind w:left="7223" w:hanging="27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461" w:hanging="360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314" w:hanging="360"/>
      </w:pPr>
    </w:lvl>
    <w:lvl w:ilvl="2">
      <w:numFmt w:val="bullet"/>
      <w:lvlText w:val="•"/>
      <w:lvlJc w:val="left"/>
      <w:pPr>
        <w:ind w:left="2168" w:hanging="360"/>
      </w:pPr>
    </w:lvl>
    <w:lvl w:ilvl="3">
      <w:numFmt w:val="bullet"/>
      <w:lvlText w:val="•"/>
      <w:lvlJc w:val="left"/>
      <w:pPr>
        <w:ind w:left="3023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732" w:hanging="360"/>
      </w:pPr>
    </w:lvl>
    <w:lvl w:ilvl="6">
      <w:numFmt w:val="bullet"/>
      <w:lvlText w:val="•"/>
      <w:lvlJc w:val="left"/>
      <w:pPr>
        <w:ind w:left="5586" w:hanging="360"/>
      </w:pPr>
    </w:lvl>
    <w:lvl w:ilvl="7">
      <w:numFmt w:val="bullet"/>
      <w:lvlText w:val="•"/>
      <w:lvlJc w:val="left"/>
      <w:pPr>
        <w:ind w:left="6441" w:hanging="360"/>
      </w:pPr>
    </w:lvl>
    <w:lvl w:ilvl="8">
      <w:numFmt w:val="bullet"/>
      <w:lvlText w:val="•"/>
      <w:lvlJc w:val="left"/>
      <w:pPr>
        <w:ind w:left="7295" w:hanging="360"/>
      </w:pPr>
    </w:lvl>
  </w:abstractNum>
  <w:abstractNum w:abstractNumId="13" w15:restartNumberingAfterBreak="0">
    <w:nsid w:val="02FF0EA1"/>
    <w:multiLevelType w:val="multilevel"/>
    <w:tmpl w:val="A1EE9998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14" w15:restartNumberingAfterBreak="0">
    <w:nsid w:val="0FA02AA7"/>
    <w:multiLevelType w:val="multilevel"/>
    <w:tmpl w:val="E63291C2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15" w15:restartNumberingAfterBreak="0">
    <w:nsid w:val="162E0F73"/>
    <w:multiLevelType w:val="hybridMultilevel"/>
    <w:tmpl w:val="53681D3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23666D"/>
    <w:multiLevelType w:val="multilevel"/>
    <w:tmpl w:val="3B2206D6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cs="Times New Roman" w:hint="default"/>
      </w:rPr>
    </w:lvl>
  </w:abstractNum>
  <w:abstractNum w:abstractNumId="17" w15:restartNumberingAfterBreak="0">
    <w:nsid w:val="287B2F56"/>
    <w:multiLevelType w:val="multilevel"/>
    <w:tmpl w:val="40627A16"/>
    <w:lvl w:ilvl="0">
      <w:start w:val="1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2C53294C"/>
    <w:multiLevelType w:val="multilevel"/>
    <w:tmpl w:val="12A231A6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6A2254D"/>
    <w:multiLevelType w:val="multilevel"/>
    <w:tmpl w:val="401255CE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 w15:restartNumberingAfterBreak="0">
    <w:nsid w:val="448B4315"/>
    <w:multiLevelType w:val="multilevel"/>
    <w:tmpl w:val="8A5426B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1" w15:restartNumberingAfterBreak="0">
    <w:nsid w:val="479C685F"/>
    <w:multiLevelType w:val="multilevel"/>
    <w:tmpl w:val="03761462"/>
    <w:lvl w:ilvl="0">
      <w:start w:val="1"/>
      <w:numFmt w:val="decimal"/>
      <w:lvlText w:val="%1."/>
      <w:lvlJc w:val="left"/>
      <w:pPr>
        <w:ind w:left="301" w:hanging="301"/>
      </w:pPr>
      <w:rPr>
        <w:rFonts w:ascii="Arial" w:hAnsi="Arial" w:cs="Arial"/>
        <w:b w:val="0"/>
        <w:bCs w:val="0"/>
        <w:spacing w:val="-33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021" w:hanging="348"/>
      </w:pPr>
      <w:rPr>
        <w:rFonts w:cs="Times New Roman" w:hint="default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1929" w:hanging="348"/>
      </w:pPr>
    </w:lvl>
    <w:lvl w:ilvl="3">
      <w:numFmt w:val="bullet"/>
      <w:lvlText w:val="•"/>
      <w:lvlJc w:val="left"/>
      <w:pPr>
        <w:ind w:left="2838" w:hanging="348"/>
      </w:pPr>
    </w:lvl>
    <w:lvl w:ilvl="4">
      <w:numFmt w:val="bullet"/>
      <w:lvlText w:val="•"/>
      <w:lvlJc w:val="left"/>
      <w:pPr>
        <w:ind w:left="3748" w:hanging="348"/>
      </w:pPr>
    </w:lvl>
    <w:lvl w:ilvl="5">
      <w:numFmt w:val="bullet"/>
      <w:lvlText w:val="•"/>
      <w:lvlJc w:val="left"/>
      <w:pPr>
        <w:ind w:left="4657" w:hanging="348"/>
      </w:pPr>
    </w:lvl>
    <w:lvl w:ilvl="6">
      <w:numFmt w:val="bullet"/>
      <w:lvlText w:val="•"/>
      <w:lvlJc w:val="left"/>
      <w:pPr>
        <w:ind w:left="5566" w:hanging="348"/>
      </w:pPr>
    </w:lvl>
    <w:lvl w:ilvl="7">
      <w:numFmt w:val="bullet"/>
      <w:lvlText w:val="•"/>
      <w:lvlJc w:val="left"/>
      <w:pPr>
        <w:ind w:left="6476" w:hanging="348"/>
      </w:pPr>
    </w:lvl>
    <w:lvl w:ilvl="8">
      <w:numFmt w:val="bullet"/>
      <w:lvlText w:val="•"/>
      <w:lvlJc w:val="left"/>
      <w:pPr>
        <w:ind w:left="7385" w:hanging="348"/>
      </w:pPr>
    </w:lvl>
  </w:abstractNum>
  <w:abstractNum w:abstractNumId="22" w15:restartNumberingAfterBreak="0">
    <w:nsid w:val="484B2E8E"/>
    <w:multiLevelType w:val="multilevel"/>
    <w:tmpl w:val="58CC15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cs="Times New Roman" w:hint="default"/>
      </w:rPr>
    </w:lvl>
  </w:abstractNum>
  <w:abstractNum w:abstractNumId="23" w15:restartNumberingAfterBreak="0">
    <w:nsid w:val="494C3E10"/>
    <w:multiLevelType w:val="multilevel"/>
    <w:tmpl w:val="42CE56E2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</w:rPr>
    </w:lvl>
  </w:abstractNum>
  <w:abstractNum w:abstractNumId="24" w15:restartNumberingAfterBreak="0">
    <w:nsid w:val="4C1C208A"/>
    <w:multiLevelType w:val="multilevel"/>
    <w:tmpl w:val="936E48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58BA2BC3"/>
    <w:multiLevelType w:val="hybridMultilevel"/>
    <w:tmpl w:val="4DECC42C"/>
    <w:lvl w:ilvl="0" w:tplc="482AFC8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6" w15:restartNumberingAfterBreak="0">
    <w:nsid w:val="74A52155"/>
    <w:multiLevelType w:val="multilevel"/>
    <w:tmpl w:val="2AF2F4F6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7" w15:restartNumberingAfterBreak="0">
    <w:nsid w:val="75824DDD"/>
    <w:multiLevelType w:val="multilevel"/>
    <w:tmpl w:val="B2944B64"/>
    <w:lvl w:ilvl="0">
      <w:start w:val="9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8" w15:restartNumberingAfterBreak="0">
    <w:nsid w:val="77781213"/>
    <w:multiLevelType w:val="multilevel"/>
    <w:tmpl w:val="1528FA52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77D0483E"/>
    <w:multiLevelType w:val="multilevel"/>
    <w:tmpl w:val="4C3E5CA2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24"/>
  </w:num>
  <w:num w:numId="16">
    <w:abstractNumId w:val="15"/>
  </w:num>
  <w:num w:numId="17">
    <w:abstractNumId w:val="19"/>
  </w:num>
  <w:num w:numId="18">
    <w:abstractNumId w:val="29"/>
  </w:num>
  <w:num w:numId="19">
    <w:abstractNumId w:val="25"/>
  </w:num>
  <w:num w:numId="20">
    <w:abstractNumId w:val="18"/>
  </w:num>
  <w:num w:numId="21">
    <w:abstractNumId w:val="23"/>
  </w:num>
  <w:num w:numId="22">
    <w:abstractNumId w:val="22"/>
  </w:num>
  <w:num w:numId="23">
    <w:abstractNumId w:val="13"/>
  </w:num>
  <w:num w:numId="24">
    <w:abstractNumId w:val="20"/>
  </w:num>
  <w:num w:numId="25">
    <w:abstractNumId w:val="27"/>
  </w:num>
  <w:num w:numId="26">
    <w:abstractNumId w:val="28"/>
  </w:num>
  <w:num w:numId="27">
    <w:abstractNumId w:val="26"/>
  </w:num>
  <w:num w:numId="28">
    <w:abstractNumId w:val="14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FA"/>
    <w:rsid w:val="00011C96"/>
    <w:rsid w:val="00020CED"/>
    <w:rsid w:val="00031CBA"/>
    <w:rsid w:val="00132F83"/>
    <w:rsid w:val="001901B8"/>
    <w:rsid w:val="002137D1"/>
    <w:rsid w:val="002229DF"/>
    <w:rsid w:val="0027715C"/>
    <w:rsid w:val="002C0BA7"/>
    <w:rsid w:val="003E10C1"/>
    <w:rsid w:val="00405B4D"/>
    <w:rsid w:val="00465FCA"/>
    <w:rsid w:val="00476D0F"/>
    <w:rsid w:val="00490AF1"/>
    <w:rsid w:val="00604368"/>
    <w:rsid w:val="00635CB0"/>
    <w:rsid w:val="006B2C85"/>
    <w:rsid w:val="00737EE8"/>
    <w:rsid w:val="007A38BC"/>
    <w:rsid w:val="008B71EF"/>
    <w:rsid w:val="00A91147"/>
    <w:rsid w:val="00AB094A"/>
    <w:rsid w:val="00CA1F78"/>
    <w:rsid w:val="00CB086D"/>
    <w:rsid w:val="00CC05E3"/>
    <w:rsid w:val="00CF6D5D"/>
    <w:rsid w:val="00D7012F"/>
    <w:rsid w:val="00D83738"/>
    <w:rsid w:val="00E57BFA"/>
    <w:rsid w:val="00E67B98"/>
    <w:rsid w:val="00EB24AF"/>
    <w:rsid w:val="00F5782F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B0211F"/>
  <w14:defaultImageDpi w14:val="0"/>
  <w15:docId w15:val="{8F4125BD-8EAC-4D58-810A-EC2AC9D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159"/>
      <w:ind w:left="10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01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</w:rPr>
  </w:style>
  <w:style w:type="paragraph" w:styleId="Prrafodelista">
    <w:name w:val="List Paragraph"/>
    <w:basedOn w:val="Normal"/>
    <w:uiPriority w:val="1"/>
    <w:qFormat/>
    <w:pPr>
      <w:ind w:left="101" w:right="112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043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04368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6043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04368"/>
    <w:rPr>
      <w:rFonts w:ascii="Arial" w:hAnsi="Arial" w:cs="Arial"/>
    </w:rPr>
  </w:style>
  <w:style w:type="paragraph" w:customStyle="1" w:styleId="Default">
    <w:name w:val="Default"/>
    <w:rsid w:val="0060436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11C9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1C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011C96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1C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011C96"/>
    <w:rPr>
      <w:rFonts w:ascii="Arial" w:hAnsi="Arial" w:cs="Arial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901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0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dc.es/gl/sociedade/medio_ambiente/hort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2007</Words>
  <Characters>11042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HORTAS URBANAS UDC</vt:lpstr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HORTAS URBANAS UDC</dc:title>
  <dc:subject/>
  <dc:creator>Admin</dc:creator>
  <cp:keywords/>
  <dc:description/>
  <cp:lastModifiedBy>Verónica</cp:lastModifiedBy>
  <cp:revision>2</cp:revision>
  <dcterms:created xsi:type="dcterms:W3CDTF">2024-03-22T13:20:00Z</dcterms:created>
  <dcterms:modified xsi:type="dcterms:W3CDTF">2024-03-22T13:20:00Z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para Word</vt:lpwstr>
  </property>
</Properties>
</file>